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668AB" w14:textId="3EE3A35F" w:rsidR="007A4643" w:rsidRDefault="007A4643" w:rsidP="007A4643">
      <w:pPr>
        <w:spacing w:before="120" w:after="120" w:line="276" w:lineRule="auto"/>
        <w:jc w:val="center"/>
        <w:rPr>
          <w:b/>
        </w:rPr>
      </w:pPr>
      <w:bookmarkStart w:id="0" w:name="_GoBack"/>
      <w:bookmarkEnd w:id="0"/>
    </w:p>
    <w:p w14:paraId="28138FCC" w14:textId="113BC522" w:rsidR="00E94E63" w:rsidRDefault="00E94E63" w:rsidP="00E94E63">
      <w:pPr>
        <w:spacing w:before="120" w:after="120" w:line="276" w:lineRule="auto"/>
        <w:jc w:val="center"/>
        <w:rPr>
          <w:b/>
        </w:rPr>
      </w:pPr>
      <w:r w:rsidRPr="00E94E63">
        <w:rPr>
          <w:b/>
        </w:rPr>
        <w:t>ΑΝΑΡΤΗΣΗ ΣΤΗΝ ΙΣΤΟΣΕΛΙΔΑ ΤΗΣ Υ.Π.Α.</w:t>
      </w:r>
    </w:p>
    <w:p w14:paraId="2FF924A3" w14:textId="03FF40FC" w:rsidR="00E94E63" w:rsidRDefault="00E94E63" w:rsidP="00E94E63">
      <w:pPr>
        <w:spacing w:before="120" w:after="120" w:line="276" w:lineRule="auto"/>
        <w:jc w:val="center"/>
        <w:rPr>
          <w:b/>
        </w:rPr>
      </w:pPr>
      <w:r>
        <w:rPr>
          <w:b/>
        </w:rPr>
        <w:t>Α</w:t>
      </w:r>
      <w:r w:rsidRPr="00E94E63">
        <w:rPr>
          <w:b/>
        </w:rPr>
        <w:t xml:space="preserve">ποφάσεων </w:t>
      </w:r>
      <w:r>
        <w:rPr>
          <w:b/>
        </w:rPr>
        <w:t>του Διοικητικού Συμβουλίου</w:t>
      </w:r>
    </w:p>
    <w:p w14:paraId="29F99921" w14:textId="0C68FF6B" w:rsidR="004A53A7" w:rsidRDefault="00E94E63" w:rsidP="00E94E63">
      <w:pPr>
        <w:spacing w:before="120" w:after="120" w:line="276" w:lineRule="auto"/>
        <w:jc w:val="center"/>
        <w:rPr>
          <w:b/>
        </w:rPr>
      </w:pPr>
      <w:r>
        <w:rPr>
          <w:b/>
        </w:rPr>
        <w:t xml:space="preserve">Σύμφωνα με το άρθρο 11 παρ. 7 </w:t>
      </w:r>
      <w:proofErr w:type="spellStart"/>
      <w:r>
        <w:rPr>
          <w:b/>
        </w:rPr>
        <w:t>εδ</w:t>
      </w:r>
      <w:proofErr w:type="spellEnd"/>
      <w:r>
        <w:rPr>
          <w:b/>
        </w:rPr>
        <w:t>. γ΄ του ν.5240/2025 (Α΄184)</w:t>
      </w:r>
    </w:p>
    <w:p w14:paraId="6AD675DC" w14:textId="77777777" w:rsidR="007579A0" w:rsidRDefault="007579A0" w:rsidP="00E94E63">
      <w:pPr>
        <w:spacing w:before="120" w:after="120" w:line="276" w:lineRule="auto"/>
        <w:jc w:val="both"/>
      </w:pPr>
    </w:p>
    <w:p w14:paraId="10FD8936" w14:textId="539995AD" w:rsidR="009B31CE" w:rsidRDefault="007B7CFA" w:rsidP="00E94E63">
      <w:pPr>
        <w:spacing w:before="120" w:after="120" w:line="276" w:lineRule="auto"/>
        <w:jc w:val="both"/>
      </w:pPr>
      <w:r w:rsidRPr="007B7CFA">
        <w:rPr>
          <w:b/>
        </w:rPr>
        <w:t xml:space="preserve">Α. </w:t>
      </w:r>
      <w:r w:rsidR="00E94E63" w:rsidRPr="007B7CFA">
        <w:rPr>
          <w:b/>
        </w:rPr>
        <w:t>Το Διοικητικό Συμβούλιο της Υ.Π.Α.</w:t>
      </w:r>
      <w:r w:rsidR="00E94E63" w:rsidRPr="00E94E63">
        <w:t xml:space="preserve"> συνήλθε την 24</w:t>
      </w:r>
      <w:r w:rsidR="00E94E63" w:rsidRPr="00E94E63">
        <w:rPr>
          <w:vertAlign w:val="superscript"/>
        </w:rPr>
        <w:t>η</w:t>
      </w:r>
      <w:r w:rsidR="00E94E63" w:rsidRPr="00E94E63">
        <w:t xml:space="preserve"> Νοεμβρίου 2025</w:t>
      </w:r>
      <w:r w:rsidR="00E94E63">
        <w:t xml:space="preserve"> </w:t>
      </w:r>
      <w:r w:rsidR="00E94E63" w:rsidRPr="00E94E63">
        <w:t xml:space="preserve">σε τακτική </w:t>
      </w:r>
      <w:r w:rsidR="00E94E63" w:rsidRPr="000109E3">
        <w:t xml:space="preserve">συνεδρίαση </w:t>
      </w:r>
      <w:r w:rsidR="00703B57" w:rsidRPr="000109E3">
        <w:t>(με αρ. 1)</w:t>
      </w:r>
      <w:r w:rsidR="00703B57">
        <w:t xml:space="preserve"> </w:t>
      </w:r>
      <w:r w:rsidR="009B31CE">
        <w:t xml:space="preserve">και </w:t>
      </w:r>
      <w:r w:rsidR="00027509">
        <w:t>μ</w:t>
      </w:r>
      <w:r w:rsidR="009B31CE">
        <w:t xml:space="preserve">ε πλήρη απαρτία </w:t>
      </w:r>
      <w:r w:rsidR="009B31CE" w:rsidRPr="007B7CFA">
        <w:rPr>
          <w:b/>
        </w:rPr>
        <w:t>αποφάσισε ομόφωνα και ενέκρινε</w:t>
      </w:r>
      <w:r w:rsidR="009B31CE">
        <w:t>:</w:t>
      </w:r>
    </w:p>
    <w:p w14:paraId="486FB6CA" w14:textId="595376D3" w:rsidR="009B31CE" w:rsidRDefault="009B31CE" w:rsidP="00E50D0E">
      <w:pPr>
        <w:pStyle w:val="a3"/>
        <w:numPr>
          <w:ilvl w:val="0"/>
          <w:numId w:val="1"/>
        </w:numPr>
        <w:tabs>
          <w:tab w:val="left" w:pos="284"/>
        </w:tabs>
        <w:spacing w:before="120" w:after="120" w:line="276" w:lineRule="auto"/>
        <w:ind w:left="284" w:hanging="284"/>
        <w:jc w:val="both"/>
      </w:pPr>
      <w:r w:rsidRPr="009B31CE">
        <w:rPr>
          <w:b/>
        </w:rPr>
        <w:t>Τη συγκρότηση επιτροπής</w:t>
      </w:r>
      <w:r w:rsidRPr="009B31CE">
        <w:t xml:space="preserve"> αναφορικά με την παραλαβή, αποσφράγιση και αξιολόγηση των προσφορών στο πλαίσιο: α) της διαδικασίας σύναψης δημόσιας σύμβασης για παροχή Υπηρεσιών Καθαρισμού χώρων και επιφανειών των εγκαταστάσεων των Κρατικών Αερολιμένων Αλεξανδρούπολης (ΚΑΑΛΔ), Αράξου (ΚΑΑΞ), Αστυπάλαιας (ΚΑΠΛ), Ηρακλείου (ΚΑΗΚ), Ικαρίας (ΚΑΙΡΙ), Ιωαννίνων (ΚΑΙΩΠ), Καλύμνου (ΚΑΚΜ), Καρπάθου (ΚΑΚΠ), Καστοριάς (ΚΑΚΤΑ), Κοζάνης (ΚΑΚΖΦ), Κυθήρων (ΚΑΚΘΩ), Λήμνου (ΚΑΛΜΗ), Μήλου (ΚΑΜΛ), Νάξου (ΚΑΝΞ), Ν. Αγχιάλου (ΚΑΝΑ), Πάρου (ΚΑΠΑ), Σκύρου (ΚΑΣΥ), Σύρου (ΚΑΣΟΒ), Χίου (ΚΑΧΙΟ) και των Δημοτικών Αερολιμένων Κάσου (ΔΑΚΑ), Καστελόριζου (ΔΑΖΟ), Λέρου (ΔΑΛΕ) και Σητείας (ΔΑΣΤ), ποσού 9.583.825,74€ (εννέα εκατομμυρίων πεντακοσίων ογδόντα τριών χιλιάδων οκτακοσίων είκοσι πέντε ευρώ και εβδομήντα τεσσάρων λεπτών) για χρονικό διάστημα 36 μηνών, ήτοι από 01-01-2026 έως 31-12-2028 και με δικαίωμα προαίρεσης για 12 μήνες επιπλέον (1-1-2029 έως 31-12-2029), ποσού 3.194.608,58€ (τριών εκατομμυρίων εκατόν ενενήντα τεσσάρων χιλιάδων εξακοσίων οκτώ ευρώ και πενήντα οκτώ λεπτών), συνολικού ποσού 12.778.434,32€ (δώδεκα εκατομμυρίων επτακοσίων εβδομήντα οκτώ χιλιάδων τετρακοσίων τριάντα τεσσάρων ευρώ και τριάντα δύο λεπτών) σε βάρος του ΑΛΕ 2420204001 (έξοδα υπηρεσιών καθαριότητας) για τη χρονική περίοδο από 01-01-2026 έως 31-12-2029 (ΑΔΑΜ: 25</w:t>
      </w:r>
      <w:r w:rsidRPr="009B31CE">
        <w:rPr>
          <w:lang w:val="en-US"/>
        </w:rPr>
        <w:t>REQ</w:t>
      </w:r>
      <w:r w:rsidRPr="009B31CE">
        <w:t>017725320 2025-10-13) και β) της υπ΄ αρ. 21/2025 Διακήρυξης ηλεκτρονικού ανοιχτού διαγωνισμού για την παροχή υπηρεσιών καθαρισμού χώρων και επιφανειών της ΥΠΑ στο νομό Αττικής για το χρονικό διάστημα από 01-04-2025 έως 31-12-2027, με πραγματική ημερομηνία έναρξης την εγκατάσταση του αναδόχου, με συνολικό ποσό προϋπολογισμού 1.910.597,81€ (ΑΔΑΜ: 25</w:t>
      </w:r>
      <w:r w:rsidRPr="009B31CE">
        <w:rPr>
          <w:lang w:val="en-US"/>
        </w:rPr>
        <w:t>PROC</w:t>
      </w:r>
      <w:r w:rsidRPr="009B31CE">
        <w:t>017265724 2025-07-22).</w:t>
      </w:r>
      <w:r>
        <w:t xml:space="preserve"> Γ</w:t>
      </w:r>
      <w:r w:rsidRPr="009B31CE">
        <w:t>ια την υπογραφή της σχετικής Απόφασης</w:t>
      </w:r>
      <w:r>
        <w:t xml:space="preserve"> εξουσιοδοτήθηκε ο </w:t>
      </w:r>
      <w:r w:rsidRPr="009B31CE">
        <w:t>Διοικητή</w:t>
      </w:r>
      <w:r>
        <w:t>ς</w:t>
      </w:r>
      <w:r w:rsidRPr="009B31CE">
        <w:t xml:space="preserve"> της </w:t>
      </w:r>
      <w:r w:rsidR="001805DA">
        <w:t>Υ.Π.Α.</w:t>
      </w:r>
      <w:r w:rsidRPr="009B31CE">
        <w:t>, κ. Γεώργιο</w:t>
      </w:r>
      <w:r>
        <w:t>ς</w:t>
      </w:r>
      <w:r w:rsidRPr="009B31CE">
        <w:t xml:space="preserve"> Ε. Σαουνάτσο</w:t>
      </w:r>
      <w:r>
        <w:t>ς.</w:t>
      </w:r>
    </w:p>
    <w:p w14:paraId="57756E91" w14:textId="06F4FC24" w:rsidR="009B31CE" w:rsidRPr="005E75D9" w:rsidRDefault="009B31CE" w:rsidP="00E50D0E">
      <w:pPr>
        <w:pStyle w:val="a3"/>
        <w:numPr>
          <w:ilvl w:val="0"/>
          <w:numId w:val="1"/>
        </w:numPr>
        <w:tabs>
          <w:tab w:val="left" w:pos="284"/>
        </w:tabs>
        <w:spacing w:before="120" w:after="120" w:line="276" w:lineRule="auto"/>
        <w:ind w:left="284" w:hanging="284"/>
        <w:jc w:val="both"/>
        <w:rPr>
          <w:rFonts w:cstheme="minorHAnsi"/>
        </w:rPr>
      </w:pPr>
      <w:r w:rsidRPr="007579A0">
        <w:rPr>
          <w:rFonts w:cstheme="minorHAnsi"/>
          <w:b/>
        </w:rPr>
        <w:t>Την υπογραφή του συμφωνητικού τροποποίησης της Σύμβασης Νο 62/2025</w:t>
      </w:r>
      <w:r w:rsidRPr="005E75D9">
        <w:rPr>
          <w:rFonts w:cstheme="minorHAnsi"/>
        </w:rPr>
        <w:t xml:space="preserve"> για την προμήθεια 35 τετρακίνητων αυτοκινήτων (SUV), με παροχή εξουσιοδότησης υπογραφής </w:t>
      </w:r>
      <w:r w:rsidR="005E75D9" w:rsidRPr="005E75D9">
        <w:rPr>
          <w:rFonts w:cstheme="minorHAnsi"/>
        </w:rPr>
        <w:t xml:space="preserve">στον </w:t>
      </w:r>
      <w:r w:rsidRPr="005E75D9">
        <w:rPr>
          <w:rFonts w:cstheme="minorHAnsi"/>
        </w:rPr>
        <w:t>Διοικητή της Υ.Π.Α.</w:t>
      </w:r>
      <w:r w:rsidR="005E75D9">
        <w:rPr>
          <w:rFonts w:cstheme="minorHAnsi"/>
        </w:rPr>
        <w:t>.</w:t>
      </w:r>
    </w:p>
    <w:p w14:paraId="466DED95" w14:textId="72C63D4B" w:rsidR="005E75D9" w:rsidRPr="005E75D9" w:rsidRDefault="005E75D9" w:rsidP="00E50D0E">
      <w:pPr>
        <w:pStyle w:val="a3"/>
        <w:numPr>
          <w:ilvl w:val="0"/>
          <w:numId w:val="1"/>
        </w:numPr>
        <w:tabs>
          <w:tab w:val="left" w:pos="284"/>
        </w:tabs>
        <w:spacing w:after="120" w:line="276" w:lineRule="auto"/>
        <w:ind w:left="284" w:hanging="284"/>
        <w:jc w:val="both"/>
        <w:rPr>
          <w:rFonts w:cstheme="minorHAnsi"/>
        </w:rPr>
      </w:pPr>
      <w:r w:rsidRPr="007579A0">
        <w:rPr>
          <w:rFonts w:cstheme="minorHAnsi"/>
          <w:b/>
          <w:lang w:val="en-US"/>
        </w:rPr>
        <w:t>T</w:t>
      </w:r>
      <w:r w:rsidRPr="007579A0">
        <w:rPr>
          <w:rFonts w:cstheme="minorHAnsi"/>
          <w:b/>
        </w:rPr>
        <w:t>η συγκρότηση Επιτροπής</w:t>
      </w:r>
      <w:r w:rsidRPr="005E75D9">
        <w:rPr>
          <w:rFonts w:cstheme="minorHAnsi"/>
        </w:rPr>
        <w:t xml:space="preserve"> αναφορικά με την αποσφράγιση και αξιολόγηση των προσφορών των διαγωνισμών και διαπραγματεύσεων της ΥΠΑ και ειδικότερα για υπηρεσίες ασφάλειας αερομεταφορών στον Κρατικό Αερολιμένα Ηρακλείου «Ν.ΚΑΖΑΝΤΖΑΚΗΣ».</w:t>
      </w:r>
      <w:r w:rsidRPr="005E75D9">
        <w:rPr>
          <w:rFonts w:cstheme="minorHAnsi"/>
          <w:color w:val="000000"/>
        </w:rPr>
        <w:t xml:space="preserve"> </w:t>
      </w:r>
      <w:r>
        <w:rPr>
          <w:rFonts w:cstheme="minorHAnsi"/>
          <w:color w:val="000000"/>
        </w:rPr>
        <w:t>Γ</w:t>
      </w:r>
      <w:r w:rsidRPr="005E75D9">
        <w:rPr>
          <w:rFonts w:cstheme="minorHAnsi"/>
          <w:color w:val="000000"/>
        </w:rPr>
        <w:t xml:space="preserve">ια την υπογραφή </w:t>
      </w:r>
      <w:r w:rsidRPr="005E75D9">
        <w:rPr>
          <w:rFonts w:cstheme="minorHAnsi"/>
        </w:rPr>
        <w:t>της σχετικής Απόφασης</w:t>
      </w:r>
      <w:r>
        <w:rPr>
          <w:rFonts w:cstheme="minorHAnsi"/>
        </w:rPr>
        <w:t xml:space="preserve"> εξουσιοδοτήθηκε ο </w:t>
      </w:r>
      <w:r w:rsidRPr="005E75D9">
        <w:rPr>
          <w:rFonts w:cstheme="minorHAnsi"/>
        </w:rPr>
        <w:t>Διοικητή</w:t>
      </w:r>
      <w:r>
        <w:rPr>
          <w:rFonts w:cstheme="minorHAnsi"/>
        </w:rPr>
        <w:t>ς</w:t>
      </w:r>
      <w:r w:rsidRPr="005E75D9">
        <w:rPr>
          <w:rFonts w:cstheme="minorHAnsi"/>
        </w:rPr>
        <w:t xml:space="preserve"> της </w:t>
      </w:r>
      <w:r w:rsidRPr="005E75D9">
        <w:rPr>
          <w:rFonts w:cstheme="minorHAnsi"/>
          <w:color w:val="000000"/>
        </w:rPr>
        <w:t>Υ</w:t>
      </w:r>
      <w:r w:rsidR="00E90633">
        <w:rPr>
          <w:rFonts w:cstheme="minorHAnsi"/>
          <w:color w:val="000000"/>
        </w:rPr>
        <w:t>.</w:t>
      </w:r>
      <w:r w:rsidRPr="005E75D9">
        <w:rPr>
          <w:rFonts w:cstheme="minorHAnsi"/>
          <w:color w:val="000000"/>
        </w:rPr>
        <w:t>Π</w:t>
      </w:r>
      <w:r w:rsidR="00E90633">
        <w:rPr>
          <w:rFonts w:cstheme="minorHAnsi"/>
          <w:color w:val="000000"/>
        </w:rPr>
        <w:t>.</w:t>
      </w:r>
      <w:r w:rsidRPr="005E75D9">
        <w:rPr>
          <w:rFonts w:cstheme="minorHAnsi"/>
          <w:color w:val="000000"/>
        </w:rPr>
        <w:t>Α</w:t>
      </w:r>
      <w:r w:rsidR="00E90633">
        <w:rPr>
          <w:rFonts w:cstheme="minorHAnsi"/>
          <w:color w:val="000000"/>
        </w:rPr>
        <w:t>.</w:t>
      </w:r>
      <w:r w:rsidRPr="005E75D9">
        <w:rPr>
          <w:rFonts w:cstheme="minorHAnsi"/>
          <w:color w:val="000000"/>
        </w:rPr>
        <w:t xml:space="preserve">, </w:t>
      </w:r>
      <w:r w:rsidRPr="005E75D9">
        <w:rPr>
          <w:rFonts w:cstheme="minorHAnsi"/>
        </w:rPr>
        <w:t>κ.</w:t>
      </w:r>
      <w:r w:rsidRPr="005E75D9">
        <w:rPr>
          <w:rFonts w:cstheme="minorHAnsi"/>
          <w:color w:val="000000"/>
        </w:rPr>
        <w:t xml:space="preserve"> Γεώργιο</w:t>
      </w:r>
      <w:r>
        <w:rPr>
          <w:rFonts w:cstheme="minorHAnsi"/>
          <w:color w:val="000000"/>
        </w:rPr>
        <w:t>ς</w:t>
      </w:r>
      <w:r w:rsidRPr="005E75D9">
        <w:rPr>
          <w:rFonts w:cstheme="minorHAnsi"/>
          <w:color w:val="000000"/>
        </w:rPr>
        <w:t xml:space="preserve"> Σαουνάτσο</w:t>
      </w:r>
      <w:r>
        <w:rPr>
          <w:rFonts w:cstheme="minorHAnsi"/>
          <w:color w:val="000000"/>
        </w:rPr>
        <w:t>ς.</w:t>
      </w:r>
    </w:p>
    <w:p w14:paraId="7BEAC111" w14:textId="3D13C78E" w:rsidR="009B31CE" w:rsidRDefault="001C65E5" w:rsidP="00E50D0E">
      <w:pPr>
        <w:pStyle w:val="a3"/>
        <w:numPr>
          <w:ilvl w:val="0"/>
          <w:numId w:val="1"/>
        </w:numPr>
        <w:tabs>
          <w:tab w:val="left" w:pos="284"/>
        </w:tabs>
        <w:spacing w:before="120" w:after="120" w:line="276" w:lineRule="auto"/>
        <w:ind w:left="284" w:hanging="284"/>
        <w:jc w:val="both"/>
      </w:pPr>
      <w:r w:rsidRPr="007579A0">
        <w:rPr>
          <w:b/>
        </w:rPr>
        <w:t>Το σχέδιο της Διακήρυξης</w:t>
      </w:r>
      <w:r>
        <w:t xml:space="preserve"> Ηλεκτρονικού Ανοιχτού Διαγωνισμού για τη προμήθεια &amp; εγκατάσταση: • Συστημάτων Επιτήρησης (TAR) για τη διαχείριση της Εναέριας Κυκλοφορίας; α. στις Τερματικές Περιοχές των Διεθνών Αερολιμένων Θεσσαλονίκης, </w:t>
      </w:r>
      <w:r>
        <w:lastRenderedPageBreak/>
        <w:t>Ηρακλείου, Ρόδου και Κέρκυρας, β. στην Τερματική Περιοχή του Αερολιμένα Ανδραβίδας και • Συστημάτων Επιτήρησης Μακράς Εμβέλειας για τη διαχείριση της Εναέριας Κυκλοφορίας Διαδρομής (En-route) στις θέσεις “Μενετές” Καρπάθου, “Αττάβυρος” Ρόδου και “Βίγλα” Λήμνου, συνολικού προϋπολογισμού 53.600.000,00 € (πενήντα τριών εκατομμυρίων εξακοσίων χιλιάδων ευρώ, συμπεριλαμβανομένου ΦΠΑ και νόμιμων κρατήσεων), με κριτήριο κατακύρωσης την πλέον συμφέρουσα από οικονομική άποψη προσφορά βάσει τιμής (CPV: 34962220-6 “Συστήματα ελέγχου Εναέριας Κυκλοφορίας”). Για την υπογραφή της σχετικής Διακήρυξης το Δ.Σ. εξουσιοδότησε τον Διοικητή της Υ.Π.Α.</w:t>
      </w:r>
      <w:r w:rsidR="00EA43D6">
        <w:t>.</w:t>
      </w:r>
    </w:p>
    <w:p w14:paraId="30A9B197" w14:textId="315FC5C3" w:rsidR="00CF388F" w:rsidRDefault="00CF388F" w:rsidP="00E50D0E">
      <w:pPr>
        <w:pStyle w:val="a3"/>
        <w:numPr>
          <w:ilvl w:val="0"/>
          <w:numId w:val="1"/>
        </w:numPr>
        <w:tabs>
          <w:tab w:val="left" w:pos="284"/>
        </w:tabs>
        <w:spacing w:before="120" w:after="120" w:line="276" w:lineRule="auto"/>
        <w:ind w:left="284" w:hanging="284"/>
        <w:jc w:val="both"/>
      </w:pPr>
      <w:r w:rsidRPr="007579A0">
        <w:rPr>
          <w:b/>
        </w:rPr>
        <w:t>Τη μετάθεση της καταληκτικής ημερομηνίας της Σύμβασης Νο 49/2021</w:t>
      </w:r>
      <w:r>
        <w:t xml:space="preserve">, όπως αυτή τροποποιήθηκε και ισχύει (Τροποποίηση Νο.1) για την «Προμήθεια και Εγκατάσταση Συστημάτων Πλοήγησης (10 DVOR, 13 DME, 6 ILS) σε Αεροδρόμια και θέσεις οριοθέτησης Αεροδρομίων», ορίζοντας ως καταληκτική ημερομηνία της Σύμβασης την 31η Δεκεμβρίου 2026, κατά την οποία θα ολοκληρωθεί και θα παραληφθεί το σύνολο του συμβατικού αντικειμένου (συστήματα πλοήγησης σε όλες τις θέσεις), σύμφωνα και με την εισήγηση παραλαβής του έργου και την αποδοχή της πρότασης της αναδόχου εταιρείας, για την αδαπάνως για την ΥΠΑ, αντικατάσταση του υφιστάμενου CVOR της Παλαιοχώρας από νέο DVOR 532 και την αναβάθμιση των συναφών κτηριακών και ηλεκτρομηχανολογικών εγκαταστάσεων αυτού από αντίστοιχες νεότερες, τουλάχιστον ισοδύναμων χαρακτηριστικών. Η εγκατάσταση του νέου DVOR 532 και η αναβάθμιση των ηλεκτρομηχανολογικών εγκαταστάσεων δύναται να ολοκληρωθεί έως την 01η Μαρτίου 2027, σύμφωνα και με την εισήγηση της επιτροπής παραλαβής του έργου. Επίσης </w:t>
      </w:r>
      <w:r w:rsidR="007579A0" w:rsidRPr="007579A0">
        <w:t xml:space="preserve">το </w:t>
      </w:r>
      <w:r w:rsidR="000E7FE7">
        <w:t>Δ.Σ.</w:t>
      </w:r>
      <w:r w:rsidR="007579A0" w:rsidRPr="007579A0">
        <w:t xml:space="preserve"> εξουσιοδότησε</w:t>
      </w:r>
      <w:r w:rsidR="007579A0">
        <w:t xml:space="preserve"> τον</w:t>
      </w:r>
      <w:r>
        <w:t xml:space="preserve"> Διοικητή </w:t>
      </w:r>
      <w:r w:rsidR="007579A0">
        <w:t xml:space="preserve">της </w:t>
      </w:r>
      <w:r>
        <w:t>Υ</w:t>
      </w:r>
      <w:r w:rsidR="007579A0">
        <w:t>.</w:t>
      </w:r>
      <w:r>
        <w:t>Π</w:t>
      </w:r>
      <w:r w:rsidR="007579A0">
        <w:t>.</w:t>
      </w:r>
      <w:r>
        <w:t>Α</w:t>
      </w:r>
      <w:r w:rsidR="007579A0">
        <w:t>.</w:t>
      </w:r>
      <w:r>
        <w:t xml:space="preserve"> κ. Γεώργιο Σαουνάτσο για την υλοποίηση της Απόφασης και την υπογραφή των σχετικών εγγράφων.</w:t>
      </w:r>
    </w:p>
    <w:p w14:paraId="43B792CD" w14:textId="341785CD" w:rsidR="00027509" w:rsidRPr="00E50D0E" w:rsidRDefault="007579A0" w:rsidP="00E50D0E">
      <w:pPr>
        <w:pStyle w:val="a3"/>
        <w:numPr>
          <w:ilvl w:val="0"/>
          <w:numId w:val="1"/>
        </w:numPr>
        <w:tabs>
          <w:tab w:val="left" w:pos="284"/>
        </w:tabs>
        <w:spacing w:after="120" w:line="276" w:lineRule="auto"/>
        <w:ind w:left="284" w:hanging="284"/>
        <w:jc w:val="both"/>
        <w:rPr>
          <w:rFonts w:cstheme="minorHAnsi"/>
        </w:rPr>
      </w:pPr>
      <w:r w:rsidRPr="007579A0">
        <w:rPr>
          <w:rFonts w:cstheme="minorHAnsi"/>
          <w:b/>
        </w:rPr>
        <w:t>Την παραχώρηση</w:t>
      </w:r>
      <w:r w:rsidRPr="007579A0">
        <w:rPr>
          <w:rFonts w:cstheme="minorHAnsi"/>
        </w:rPr>
        <w:t xml:space="preserve"> του αεροσκάφους King Air 200, SX-ECG από την Υπηρεσία Πολιτικής Αεροπορίας στον Οργανισμό Συντήρησης Τεχνικής Εκπαίδευσης της ανώνυμης αεροπορικής εταιρείας με την επωνυμία «OLYMPIC AIR ΜΟΝΟΠΡΟΣΩΠΗ ΑΝΩΝΥΜΟΣ ΕΤΑΙΡΕΙΑ ΑΕΡΟΠΟΡΙΚΩΝ ΜΕΤΑΦΟΡΩΝ» και τον διακριτικό τίτλο «OLYMPIC AIR» (Olympic Air MTO – EL.147.0006) για εκπαιδευτικούς λόγους για δέκα πέντε (15) έτη, με δυνατότητα ανανέωσης κατόπιν έγγραφης συμφωνίας των δύο μερών.</w:t>
      </w:r>
      <w:r>
        <w:rPr>
          <w:rFonts w:cstheme="minorHAnsi"/>
        </w:rPr>
        <w:t xml:space="preserve"> Γ</w:t>
      </w:r>
      <w:r w:rsidRPr="007579A0">
        <w:rPr>
          <w:rFonts w:cstheme="minorHAnsi"/>
        </w:rPr>
        <w:t>ια την υπογραφή του σχετικού Μνημονίου Συνεργασίας</w:t>
      </w:r>
      <w:r>
        <w:rPr>
          <w:rFonts w:cstheme="minorHAnsi"/>
        </w:rPr>
        <w:t xml:space="preserve">, το Δ.Σ. εξουσιοδότησε </w:t>
      </w:r>
      <w:r w:rsidRPr="007579A0">
        <w:rPr>
          <w:rFonts w:cstheme="minorHAnsi"/>
        </w:rPr>
        <w:t xml:space="preserve">τον Διοικητή της </w:t>
      </w:r>
      <w:r>
        <w:rPr>
          <w:rFonts w:cstheme="minorHAnsi"/>
        </w:rPr>
        <w:t>Υ.Π.Α.</w:t>
      </w:r>
      <w:r w:rsidRPr="007579A0">
        <w:rPr>
          <w:rFonts w:cstheme="minorHAnsi"/>
        </w:rPr>
        <w:t>, κ. Γεώργιο Σαουνάτσο</w:t>
      </w:r>
      <w:r>
        <w:rPr>
          <w:rFonts w:cstheme="minorHAnsi"/>
        </w:rPr>
        <w:t>.</w:t>
      </w:r>
    </w:p>
    <w:p w14:paraId="0F0FCCF5" w14:textId="24C5B9C3" w:rsidR="00703B57" w:rsidRDefault="00027509" w:rsidP="00703B57">
      <w:pPr>
        <w:spacing w:before="120" w:after="120" w:line="276" w:lineRule="auto"/>
        <w:jc w:val="both"/>
        <w:rPr>
          <w:rFonts w:cstheme="minorHAnsi"/>
        </w:rPr>
      </w:pPr>
      <w:r>
        <w:rPr>
          <w:b/>
        </w:rPr>
        <w:t>Β</w:t>
      </w:r>
      <w:r w:rsidRPr="007B7CFA">
        <w:rPr>
          <w:b/>
        </w:rPr>
        <w:t>. Το Διοικητικό Συμβούλιο της Υ.Π.Α.</w:t>
      </w:r>
      <w:r w:rsidRPr="00E94E63">
        <w:t xml:space="preserve"> συνήλθε την</w:t>
      </w:r>
      <w:r w:rsidR="00703B57" w:rsidRPr="00703B57">
        <w:rPr>
          <w:rFonts w:cstheme="minorHAnsi"/>
        </w:rPr>
        <w:t xml:space="preserve"> </w:t>
      </w:r>
      <w:r w:rsidR="00703B57" w:rsidRPr="00C75F33">
        <w:rPr>
          <w:rFonts w:cstheme="minorHAnsi"/>
        </w:rPr>
        <w:t>4</w:t>
      </w:r>
      <w:r w:rsidR="00703B57" w:rsidRPr="00C75F33">
        <w:rPr>
          <w:rFonts w:cstheme="minorHAnsi"/>
          <w:vertAlign w:val="superscript"/>
        </w:rPr>
        <w:t>η</w:t>
      </w:r>
      <w:r w:rsidR="00ED0F4D">
        <w:rPr>
          <w:rFonts w:cstheme="minorHAnsi"/>
        </w:rPr>
        <w:t xml:space="preserve"> </w:t>
      </w:r>
      <w:r w:rsidR="00703B57" w:rsidRPr="00C75F33">
        <w:rPr>
          <w:rFonts w:cstheme="minorHAnsi"/>
        </w:rPr>
        <w:t>Δεκεμβρίου 2025</w:t>
      </w:r>
      <w:r w:rsidRPr="00E94E63">
        <w:t xml:space="preserve"> σε τακτική </w:t>
      </w:r>
      <w:r w:rsidRPr="000109E3">
        <w:t xml:space="preserve">συνεδρίαση </w:t>
      </w:r>
      <w:r w:rsidR="00703B57" w:rsidRPr="000109E3">
        <w:t>(με αρ. 2)</w:t>
      </w:r>
      <w:r w:rsidR="00703B57">
        <w:t xml:space="preserve"> </w:t>
      </w:r>
      <w:r>
        <w:t xml:space="preserve">και με πλήρη απαρτία </w:t>
      </w:r>
      <w:r w:rsidRPr="007B7CFA">
        <w:rPr>
          <w:b/>
        </w:rPr>
        <w:t xml:space="preserve">αποφάσισε ομόφωνα </w:t>
      </w:r>
      <w:r w:rsidRPr="00703B57">
        <w:t xml:space="preserve">και </w:t>
      </w:r>
      <w:r w:rsidR="00703B57" w:rsidRPr="00703B57">
        <w:t>εξουσιοδότησε</w:t>
      </w:r>
      <w:r w:rsidR="00703B57" w:rsidRPr="00B8143E">
        <w:rPr>
          <w:rFonts w:cstheme="minorHAnsi"/>
        </w:rPr>
        <w:t xml:space="preserve"> τον Γραμματέα του Διοικητικού Συμβουλίου να υπογράφει «Με εντολή ΔΣ» ακριβή αντίγραφα πρακτικών και αποσπασμάτων πρακτικών των συνεδριάσεων του Διοικητικού Συμβουλίου, καθώς και διαβιβαστικών αυτών εγγράφων, αναδρομικά από την 24</w:t>
      </w:r>
      <w:r w:rsidR="00703B57" w:rsidRPr="00B8143E">
        <w:rPr>
          <w:rFonts w:cstheme="minorHAnsi"/>
          <w:vertAlign w:val="superscript"/>
        </w:rPr>
        <w:t>η</w:t>
      </w:r>
      <w:r w:rsidR="00703B57" w:rsidRPr="00B8143E">
        <w:rPr>
          <w:rFonts w:cstheme="minorHAnsi"/>
        </w:rPr>
        <w:t>/11/2025, ημερομηνία πρώτης συνεδρίασης του Διοικητικού Συμβουλίου.</w:t>
      </w:r>
    </w:p>
    <w:p w14:paraId="2B453302" w14:textId="399C72D5" w:rsidR="00E94E63" w:rsidRPr="00E94E63" w:rsidRDefault="00703B57">
      <w:pPr>
        <w:spacing w:before="120" w:after="120" w:line="276" w:lineRule="auto"/>
        <w:jc w:val="both"/>
        <w:rPr>
          <w:b/>
        </w:rPr>
      </w:pPr>
      <w:r w:rsidRPr="00703B57">
        <w:rPr>
          <w:rFonts w:cstheme="minorHAnsi"/>
          <w:b/>
        </w:rPr>
        <w:t>Γ.</w:t>
      </w:r>
      <w:r>
        <w:rPr>
          <w:rFonts w:cstheme="minorHAnsi"/>
        </w:rPr>
        <w:t xml:space="preserve"> </w:t>
      </w:r>
      <w:r w:rsidRPr="007B7CFA">
        <w:rPr>
          <w:b/>
        </w:rPr>
        <w:t>Το Διοικητικό Συμβούλιο της Υ.Π.Α.</w:t>
      </w:r>
      <w:r w:rsidRPr="00E94E63">
        <w:t xml:space="preserve"> συνήλθε την </w:t>
      </w:r>
      <w:r w:rsidR="00ED0F4D">
        <w:t>8</w:t>
      </w:r>
      <w:r w:rsidRPr="00E94E63">
        <w:rPr>
          <w:vertAlign w:val="superscript"/>
        </w:rPr>
        <w:t>η</w:t>
      </w:r>
      <w:r w:rsidRPr="00E94E63">
        <w:t xml:space="preserve"> </w:t>
      </w:r>
      <w:r w:rsidR="00ED0F4D">
        <w:t>Δεκ</w:t>
      </w:r>
      <w:r w:rsidRPr="00E94E63">
        <w:t>εμβρίου 2025</w:t>
      </w:r>
      <w:r>
        <w:t xml:space="preserve"> </w:t>
      </w:r>
      <w:r w:rsidRPr="00E94E63">
        <w:t xml:space="preserve">σε </w:t>
      </w:r>
      <w:r w:rsidR="007A4643">
        <w:t>έκτακτη</w:t>
      </w:r>
      <w:r w:rsidRPr="00E94E63">
        <w:t xml:space="preserve"> συνεδρίαση </w:t>
      </w:r>
      <w:r>
        <w:t xml:space="preserve">(με αρ. </w:t>
      </w:r>
      <w:r w:rsidR="00ED0F4D">
        <w:t>3</w:t>
      </w:r>
      <w:r>
        <w:t xml:space="preserve">) και με πλήρη απαρτία </w:t>
      </w:r>
      <w:r w:rsidRPr="007B7CFA">
        <w:rPr>
          <w:b/>
        </w:rPr>
        <w:t>αποφάσισε ομόφωνα και ενέκρινε</w:t>
      </w:r>
      <w:r w:rsidR="00ED0F4D">
        <w:t xml:space="preserve"> </w:t>
      </w:r>
      <w:r w:rsidR="00ED0F4D" w:rsidRPr="00ED0F4D">
        <w:rPr>
          <w:b/>
        </w:rPr>
        <w:t>τ</w:t>
      </w:r>
      <w:r w:rsidRPr="00703B57">
        <w:rPr>
          <w:b/>
        </w:rPr>
        <w:t>η διενέργεια ηλεκτρονικού Ανοικτού Διαγωνισμού</w:t>
      </w:r>
      <w:r w:rsidRPr="00703B57">
        <w:t xml:space="preserve"> συνολικής προϋπολογισθείσας δαπάνης είκοσι ενός εκατομμυρίων τριακοσίων τριάντα δύο χιλιάδων πεντακοσίων δεκαεπτά Ευρώ (€ 21.332.517,00), συμπεριλαμβανομένου ΦΠΑ 24% και των σχετικών νόμιμων κρατήσεων, με κριτήριο κατακύρωσης την πλέον συμφέρουσα από οικονομική άποψη προσφορά βάσει βέλτιστης σχέσης ποιότητας - τιμής, για την ανάδειξη αναδόχου για την παροχή υπηρεσιών </w:t>
      </w:r>
      <w:r w:rsidRPr="00703B57">
        <w:lastRenderedPageBreak/>
        <w:t>ασφάλειας αερομεταφορών στον Κρατικό Αερολιμένα Ηρακλείου «Ν. ΚΑΖΑΝΤΖΑΚΗΣ», για τα έτη 2026 και 2027, με δυνατότητα παράτασης ενός έτους, έως 31-12-2028.</w:t>
      </w:r>
      <w:r w:rsidR="00ED0F4D">
        <w:t xml:space="preserve"> Γ</w:t>
      </w:r>
      <w:r w:rsidRPr="00703B57">
        <w:t>ια την υπογραφή της σχετικής Απόφασης διακήρυξης</w:t>
      </w:r>
      <w:r w:rsidR="00ED0F4D">
        <w:t xml:space="preserve"> εξουσιοδ</w:t>
      </w:r>
      <w:r w:rsidR="000E7FE7">
        <w:t>οτήθηκε ο</w:t>
      </w:r>
      <w:r w:rsidR="007579A0" w:rsidRPr="00ED0F4D">
        <w:t xml:space="preserve"> Διοικητή</w:t>
      </w:r>
      <w:r w:rsidR="000E7FE7">
        <w:t>ς</w:t>
      </w:r>
      <w:r w:rsidR="007579A0" w:rsidRPr="00ED0F4D">
        <w:t xml:space="preserve"> της </w:t>
      </w:r>
      <w:r w:rsidR="00ED0F4D" w:rsidRPr="00ED0F4D">
        <w:t>Υ.Π.Α.</w:t>
      </w:r>
      <w:r w:rsidR="007579A0" w:rsidRPr="00ED0F4D">
        <w:t>, κ. Γεώργιο</w:t>
      </w:r>
      <w:r w:rsidR="000E7FE7">
        <w:t>ς</w:t>
      </w:r>
      <w:r w:rsidR="007579A0" w:rsidRPr="00ED0F4D">
        <w:t xml:space="preserve"> Σαουνάτσο</w:t>
      </w:r>
      <w:r w:rsidR="000E7FE7">
        <w:t>ς</w:t>
      </w:r>
      <w:r w:rsidR="00ED0F4D" w:rsidRPr="00ED0F4D">
        <w:t>.</w:t>
      </w:r>
    </w:p>
    <w:sectPr w:rsidR="00E94E63" w:rsidRPr="00E94E63">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21D6B" w14:textId="77777777" w:rsidR="009113E1" w:rsidRDefault="009113E1" w:rsidP="007579A0">
      <w:pPr>
        <w:spacing w:after="0" w:line="240" w:lineRule="auto"/>
      </w:pPr>
      <w:r>
        <w:separator/>
      </w:r>
    </w:p>
  </w:endnote>
  <w:endnote w:type="continuationSeparator" w:id="0">
    <w:p w14:paraId="0AF3FCF2" w14:textId="77777777" w:rsidR="009113E1" w:rsidRDefault="009113E1" w:rsidP="0075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174647"/>
      <w:docPartObj>
        <w:docPartGallery w:val="Page Numbers (Bottom of Page)"/>
        <w:docPartUnique/>
      </w:docPartObj>
    </w:sdtPr>
    <w:sdtEndPr/>
    <w:sdtContent>
      <w:p w14:paraId="0DEC44F5" w14:textId="6BE89651" w:rsidR="007579A0" w:rsidRDefault="007579A0">
        <w:pPr>
          <w:pStyle w:val="a5"/>
          <w:jc w:val="right"/>
        </w:pPr>
        <w:r>
          <w:fldChar w:fldCharType="begin"/>
        </w:r>
        <w:r>
          <w:instrText>PAGE   \* MERGEFORMAT</w:instrText>
        </w:r>
        <w:r>
          <w:fldChar w:fldCharType="separate"/>
        </w:r>
        <w:r>
          <w:t>2</w:t>
        </w:r>
        <w:r>
          <w:fldChar w:fldCharType="end"/>
        </w:r>
      </w:p>
    </w:sdtContent>
  </w:sdt>
  <w:p w14:paraId="5B095E89" w14:textId="77777777" w:rsidR="007579A0" w:rsidRDefault="007579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D12C6" w14:textId="77777777" w:rsidR="009113E1" w:rsidRDefault="009113E1" w:rsidP="007579A0">
      <w:pPr>
        <w:spacing w:after="0" w:line="240" w:lineRule="auto"/>
      </w:pPr>
      <w:r>
        <w:separator/>
      </w:r>
    </w:p>
  </w:footnote>
  <w:footnote w:type="continuationSeparator" w:id="0">
    <w:p w14:paraId="3176190A" w14:textId="77777777" w:rsidR="009113E1" w:rsidRDefault="009113E1" w:rsidP="00757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47E10"/>
    <w:multiLevelType w:val="hybridMultilevel"/>
    <w:tmpl w:val="A426B4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F1"/>
    <w:rsid w:val="000109E3"/>
    <w:rsid w:val="00027509"/>
    <w:rsid w:val="000E7FE7"/>
    <w:rsid w:val="001805DA"/>
    <w:rsid w:val="001925AE"/>
    <w:rsid w:val="001C65E5"/>
    <w:rsid w:val="00346C39"/>
    <w:rsid w:val="0037295C"/>
    <w:rsid w:val="003E5A69"/>
    <w:rsid w:val="004A53A7"/>
    <w:rsid w:val="005E75D9"/>
    <w:rsid w:val="00671063"/>
    <w:rsid w:val="00703B57"/>
    <w:rsid w:val="007376F1"/>
    <w:rsid w:val="00755E39"/>
    <w:rsid w:val="007579A0"/>
    <w:rsid w:val="007A4643"/>
    <w:rsid w:val="007B7CFA"/>
    <w:rsid w:val="007D5888"/>
    <w:rsid w:val="009113E1"/>
    <w:rsid w:val="009546A9"/>
    <w:rsid w:val="009B31CE"/>
    <w:rsid w:val="00CF388F"/>
    <w:rsid w:val="00E50D0E"/>
    <w:rsid w:val="00E90633"/>
    <w:rsid w:val="00E94E63"/>
    <w:rsid w:val="00EA43D6"/>
    <w:rsid w:val="00ED0F4D"/>
    <w:rsid w:val="00F14147"/>
    <w:rsid w:val="00F85705"/>
    <w:rsid w:val="00FB0D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7AE92"/>
  <w15:chartTrackingRefBased/>
  <w15:docId w15:val="{3E32EBB2-F2B6-45B5-BA42-E408CF29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1CE"/>
    <w:pPr>
      <w:ind w:left="720"/>
      <w:contextualSpacing/>
    </w:pPr>
  </w:style>
  <w:style w:type="paragraph" w:styleId="a4">
    <w:name w:val="header"/>
    <w:basedOn w:val="a"/>
    <w:link w:val="Char"/>
    <w:uiPriority w:val="99"/>
    <w:unhideWhenUsed/>
    <w:rsid w:val="007579A0"/>
    <w:pPr>
      <w:tabs>
        <w:tab w:val="center" w:pos="4153"/>
        <w:tab w:val="right" w:pos="8306"/>
      </w:tabs>
      <w:spacing w:after="0" w:line="240" w:lineRule="auto"/>
    </w:pPr>
  </w:style>
  <w:style w:type="character" w:customStyle="1" w:styleId="Char">
    <w:name w:val="Κεφαλίδα Char"/>
    <w:basedOn w:val="a0"/>
    <w:link w:val="a4"/>
    <w:uiPriority w:val="99"/>
    <w:rsid w:val="007579A0"/>
  </w:style>
  <w:style w:type="paragraph" w:styleId="a5">
    <w:name w:val="footer"/>
    <w:basedOn w:val="a"/>
    <w:link w:val="Char0"/>
    <w:uiPriority w:val="99"/>
    <w:unhideWhenUsed/>
    <w:rsid w:val="007579A0"/>
    <w:pPr>
      <w:tabs>
        <w:tab w:val="center" w:pos="4153"/>
        <w:tab w:val="right" w:pos="8306"/>
      </w:tabs>
      <w:spacing w:after="0" w:line="240" w:lineRule="auto"/>
    </w:pPr>
  </w:style>
  <w:style w:type="character" w:customStyle="1" w:styleId="Char0">
    <w:name w:val="Υποσέλιδο Char"/>
    <w:basedOn w:val="a0"/>
    <w:link w:val="a5"/>
    <w:uiPriority w:val="99"/>
    <w:rsid w:val="00757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1015</Words>
  <Characters>5486</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spatrikounakou</dc:creator>
  <cp:keywords/>
  <dc:description/>
  <cp:lastModifiedBy>avisviki</cp:lastModifiedBy>
  <cp:revision>32</cp:revision>
  <dcterms:created xsi:type="dcterms:W3CDTF">2025-12-10T10:24:00Z</dcterms:created>
  <dcterms:modified xsi:type="dcterms:W3CDTF">2025-12-19T10:25:00Z</dcterms:modified>
</cp:coreProperties>
</file>