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EC6907" w:rsidRPr="00EC6907" w:rsidTr="00EC6907">
        <w:trPr>
          <w:trHeight w:val="558"/>
        </w:trPr>
        <w:tc>
          <w:tcPr>
            <w:tcW w:w="9606" w:type="dxa"/>
            <w:vAlign w:val="center"/>
          </w:tcPr>
          <w:p w:rsidR="00EC6907" w:rsidRPr="00C84ABA" w:rsidRDefault="00EC6907" w:rsidP="00EC6907">
            <w:pPr>
              <w:pStyle w:val="Heading2"/>
              <w:framePr w:wrap="around" w:x="-24"/>
              <w:rPr>
                <w:rFonts w:ascii="Cambria" w:hAnsi="Cambria"/>
                <w:sz w:val="24"/>
                <w:lang w:val="en-US"/>
              </w:rPr>
            </w:pPr>
            <w:r w:rsidRPr="00C84ABA">
              <w:rPr>
                <w:rFonts w:ascii="Cambria" w:hAnsi="Cambria"/>
                <w:sz w:val="24"/>
              </w:rPr>
              <w:t>ΑΙΤΗΣΗ</w:t>
            </w:r>
            <w:r w:rsidRPr="00C84ABA">
              <w:rPr>
                <w:rFonts w:ascii="Cambria" w:hAnsi="Cambria"/>
                <w:sz w:val="24"/>
                <w:lang w:val="en-US"/>
              </w:rPr>
              <w:t xml:space="preserve"> </w:t>
            </w:r>
            <w:r w:rsidRPr="00C84ABA">
              <w:rPr>
                <w:rFonts w:ascii="Cambria" w:hAnsi="Cambria"/>
                <w:sz w:val="24"/>
              </w:rPr>
              <w:t>ΓΙΑ</w:t>
            </w:r>
            <w:r w:rsidRPr="00C84ABA">
              <w:rPr>
                <w:rFonts w:ascii="Cambria" w:hAnsi="Cambria"/>
                <w:sz w:val="24"/>
                <w:lang w:val="en-US"/>
              </w:rPr>
              <w:t xml:space="preserve"> </w:t>
            </w:r>
            <w:r w:rsidRPr="00C84ABA">
              <w:rPr>
                <w:rFonts w:ascii="Cambria" w:hAnsi="Cambria"/>
                <w:sz w:val="24"/>
              </w:rPr>
              <w:t>ΠΙΣΤΟΠΟΙΗΣΗ</w:t>
            </w:r>
            <w:r>
              <w:rPr>
                <w:rFonts w:ascii="Cambria" w:hAnsi="Cambria"/>
                <w:sz w:val="24"/>
                <w:lang w:val="en-US"/>
              </w:rPr>
              <w:t xml:space="preserve"> RNAV 1</w:t>
            </w:r>
          </w:p>
          <w:p w:rsidR="00EC6907" w:rsidRPr="000A6C4A" w:rsidRDefault="00EC6907" w:rsidP="00EC6907">
            <w:pPr>
              <w:framePr w:hSpace="180" w:wrap="around" w:vAnchor="text" w:hAnchor="margin" w:x="-24" w:y="118"/>
              <w:ind w:right="147"/>
              <w:jc w:val="center"/>
              <w:rPr>
                <w:rFonts w:ascii="Cambria" w:hAnsi="Cambria" w:cs="Arial"/>
                <w:sz w:val="22"/>
                <w:szCs w:val="22"/>
                <w:lang w:val="en-US"/>
              </w:rPr>
            </w:pPr>
            <w:r w:rsidRPr="00887307">
              <w:rPr>
                <w:rFonts w:ascii="Cambria" w:hAnsi="Cambria"/>
                <w:lang w:val="en-GB"/>
              </w:rPr>
              <w:t xml:space="preserve">   </w:t>
            </w:r>
            <w:r>
              <w:rPr>
                <w:rFonts w:ascii="Cambria" w:hAnsi="Cambria"/>
                <w:lang w:val="en-GB"/>
              </w:rPr>
              <w:t>Application Form for RNAV 1 (P-RNAV)</w:t>
            </w:r>
            <w:r w:rsidRPr="00887307">
              <w:rPr>
                <w:rFonts w:ascii="Cambria" w:hAnsi="Cambria"/>
                <w:lang w:val="en-GB"/>
              </w:rPr>
              <w:t xml:space="preserve"> Approval</w:t>
            </w:r>
            <w:r>
              <w:rPr>
                <w:rFonts w:ascii="Cambria" w:hAnsi="Cambria" w:cs="Arial"/>
                <w:sz w:val="22"/>
                <w:szCs w:val="22"/>
                <w:lang w:val="en-US"/>
              </w:rPr>
              <w:t xml:space="preserve">                                           (</w:t>
            </w:r>
            <w:r w:rsidRPr="00C84ABA">
              <w:rPr>
                <w:rFonts w:ascii="Cambria" w:hAnsi="Cambria" w:cs="Arial"/>
                <w:sz w:val="22"/>
                <w:szCs w:val="22"/>
                <w:lang w:val="en-US"/>
              </w:rPr>
              <w:t>Airworthiness &amp; Operational Approval</w:t>
            </w:r>
            <w:r>
              <w:rPr>
                <w:rFonts w:ascii="Cambria" w:hAnsi="Cambria" w:cs="Arial"/>
                <w:sz w:val="22"/>
                <w:szCs w:val="22"/>
                <w:lang w:val="en-US"/>
              </w:rPr>
              <w:t xml:space="preserve"> </w:t>
            </w:r>
            <w:r w:rsidRPr="00C84ABA">
              <w:rPr>
                <w:rFonts w:ascii="Cambria" w:hAnsi="Cambria" w:cs="Arial"/>
                <w:sz w:val="22"/>
                <w:szCs w:val="22"/>
                <w:lang w:val="en-US"/>
              </w:rPr>
              <w:t>Conformance Document</w:t>
            </w:r>
            <w:r>
              <w:rPr>
                <w:rFonts w:ascii="Cambria" w:hAnsi="Cambria" w:cs="Arial"/>
                <w:sz w:val="22"/>
                <w:szCs w:val="22"/>
                <w:lang w:val="en-US"/>
              </w:rPr>
              <w:t>)</w:t>
            </w:r>
          </w:p>
          <w:p w:rsidR="00EC6907" w:rsidRPr="00C91CFB" w:rsidRDefault="00EC6907" w:rsidP="00EC6907">
            <w:pPr>
              <w:framePr w:hSpace="180" w:wrap="around" w:vAnchor="text" w:hAnchor="margin" w:x="-24" w:y="118"/>
              <w:ind w:right="147"/>
              <w:jc w:val="center"/>
              <w:rPr>
                <w:rFonts w:ascii="Cambria" w:hAnsi="Cambria" w:cs="Arial"/>
                <w:sz w:val="22"/>
                <w:szCs w:val="22"/>
                <w:lang w:val="en-US"/>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0;text-align:left;margin-left:16.5pt;margin-top:-29.65pt;width:51pt;height:30pt;z-index:-1;visibility:visible" wrapcoords="-318 0 -318 21060 21600 21060 21600 0 -318 0">
                  <v:imagedata r:id="rId8" o:title=""/>
                  <w10:wrap type="tight"/>
                </v:shape>
              </w:pic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545"/>
        <w:gridCol w:w="123"/>
        <w:gridCol w:w="1560"/>
        <w:gridCol w:w="1556"/>
        <w:gridCol w:w="91"/>
        <w:gridCol w:w="629"/>
        <w:gridCol w:w="960"/>
        <w:gridCol w:w="1041"/>
        <w:gridCol w:w="549"/>
        <w:gridCol w:w="492"/>
        <w:gridCol w:w="1042"/>
        <w:gridCol w:w="18"/>
      </w:tblGrid>
      <w:tr w:rsidR="00887307" w:rsidRPr="004E302F" w:rsidTr="00EC6907">
        <w:trPr>
          <w:gridBefore w:val="1"/>
          <w:wBefore w:w="34" w:type="dxa"/>
        </w:trPr>
        <w:tc>
          <w:tcPr>
            <w:tcW w:w="9606" w:type="dxa"/>
            <w:gridSpan w:val="12"/>
            <w:shd w:val="clear" w:color="auto" w:fill="D9D9D9"/>
          </w:tcPr>
          <w:tbl>
            <w:tblPr>
              <w:tblpPr w:leftFromText="180" w:rightFromText="180" w:horzAnchor="margin" w:tblpY="375"/>
              <w:tblOverlap w:val="never"/>
              <w:tblW w:w="90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877"/>
              <w:gridCol w:w="1626"/>
              <w:gridCol w:w="4593"/>
            </w:tblGrid>
            <w:tr w:rsidR="00887307" w:rsidRPr="00C84ABA" w:rsidTr="00EC6907">
              <w:trPr>
                <w:trHeight w:val="613"/>
              </w:trPr>
              <w:tc>
                <w:tcPr>
                  <w:tcW w:w="2877" w:type="dxa"/>
                  <w:tcBorders>
                    <w:top w:val="single" w:sz="12" w:space="0" w:color="auto"/>
                    <w:left w:val="single" w:sz="12" w:space="0" w:color="auto"/>
                    <w:bottom w:val="single" w:sz="6" w:space="0" w:color="auto"/>
                    <w:right w:val="single" w:sz="6" w:space="0" w:color="auto"/>
                  </w:tcBorders>
                  <w:shd w:val="clear" w:color="auto" w:fill="FFFFFF"/>
                  <w:vAlign w:val="center"/>
                </w:tcPr>
                <w:p w:rsidR="00887307" w:rsidRPr="00EC6907" w:rsidRDefault="00887307" w:rsidP="00E35CC8">
                  <w:pPr>
                    <w:pStyle w:val="Heading7"/>
                    <w:jc w:val="center"/>
                    <w:rPr>
                      <w:rFonts w:ascii="Cambria" w:hAnsi="Cambria"/>
                      <w:sz w:val="22"/>
                      <w:szCs w:val="22"/>
                    </w:rPr>
                  </w:pPr>
                  <w:r w:rsidRPr="00EC6907">
                    <w:rPr>
                      <w:rFonts w:ascii="Cambria" w:hAnsi="Cambria"/>
                      <w:sz w:val="22"/>
                      <w:szCs w:val="22"/>
                    </w:rPr>
                    <w:t>REFERENCES</w:t>
                  </w:r>
                </w:p>
              </w:tc>
              <w:tc>
                <w:tcPr>
                  <w:tcW w:w="1626" w:type="dxa"/>
                  <w:tcBorders>
                    <w:top w:val="single" w:sz="12" w:space="0" w:color="auto"/>
                    <w:left w:val="single" w:sz="6" w:space="0" w:color="auto"/>
                    <w:bottom w:val="single" w:sz="6" w:space="0" w:color="auto"/>
                    <w:right w:val="single" w:sz="6" w:space="0" w:color="auto"/>
                  </w:tcBorders>
                  <w:shd w:val="clear" w:color="auto" w:fill="FFFFFF"/>
                  <w:vAlign w:val="center"/>
                </w:tcPr>
                <w:p w:rsidR="00887307" w:rsidRPr="00EC6907" w:rsidRDefault="00887307" w:rsidP="00E35CC8">
                  <w:pPr>
                    <w:pStyle w:val="Heading6"/>
                    <w:rPr>
                      <w:rFonts w:ascii="Cambria" w:hAnsi="Cambria" w:cs="Arial"/>
                      <w:b w:val="0"/>
                      <w:bCs/>
                      <w:sz w:val="22"/>
                      <w:szCs w:val="22"/>
                    </w:rPr>
                  </w:pPr>
                  <w:r w:rsidRPr="00EC6907">
                    <w:rPr>
                      <w:rFonts w:ascii="Cambria" w:hAnsi="Cambria" w:cs="Arial"/>
                      <w:b w:val="0"/>
                      <w:bCs/>
                      <w:sz w:val="22"/>
                      <w:szCs w:val="22"/>
                    </w:rPr>
                    <w:t>ISSUE DATE</w:t>
                  </w:r>
                </w:p>
              </w:tc>
              <w:tc>
                <w:tcPr>
                  <w:tcW w:w="4593" w:type="dxa"/>
                  <w:tcBorders>
                    <w:top w:val="single" w:sz="12" w:space="0" w:color="auto"/>
                    <w:left w:val="single" w:sz="6" w:space="0" w:color="auto"/>
                    <w:bottom w:val="single" w:sz="6" w:space="0" w:color="auto"/>
                    <w:right w:val="single" w:sz="12" w:space="0" w:color="auto"/>
                  </w:tcBorders>
                  <w:shd w:val="clear" w:color="auto" w:fill="FFFFFF"/>
                  <w:vAlign w:val="center"/>
                </w:tcPr>
                <w:p w:rsidR="00887307" w:rsidRPr="00EC6907" w:rsidRDefault="00887307" w:rsidP="00E35CC8">
                  <w:pPr>
                    <w:pStyle w:val="Heading7"/>
                    <w:jc w:val="center"/>
                    <w:rPr>
                      <w:rFonts w:ascii="Cambria" w:hAnsi="Cambria"/>
                      <w:sz w:val="22"/>
                      <w:szCs w:val="22"/>
                    </w:rPr>
                  </w:pPr>
                  <w:r w:rsidRPr="00EC6907">
                    <w:rPr>
                      <w:rFonts w:ascii="Cambria" w:hAnsi="Cambria"/>
                      <w:sz w:val="22"/>
                      <w:szCs w:val="22"/>
                    </w:rPr>
                    <w:t>TITLE</w:t>
                  </w:r>
                </w:p>
              </w:tc>
            </w:tr>
            <w:tr w:rsidR="00887307" w:rsidRPr="00FB4EB4" w:rsidTr="00EC6907">
              <w:trPr>
                <w:trHeight w:val="637"/>
              </w:trPr>
              <w:tc>
                <w:tcPr>
                  <w:tcW w:w="2877" w:type="dxa"/>
                  <w:tcBorders>
                    <w:top w:val="single" w:sz="6" w:space="0" w:color="auto"/>
                    <w:left w:val="single" w:sz="12" w:space="0" w:color="auto"/>
                    <w:bottom w:val="single" w:sz="6" w:space="0" w:color="auto"/>
                    <w:right w:val="single" w:sz="6" w:space="0" w:color="auto"/>
                  </w:tcBorders>
                  <w:shd w:val="clear" w:color="auto" w:fill="FFFFFF"/>
                  <w:vAlign w:val="center"/>
                </w:tcPr>
                <w:p w:rsidR="00887307" w:rsidRPr="00EC6907" w:rsidRDefault="00EC6907" w:rsidP="00EC6907">
                  <w:pPr>
                    <w:rPr>
                      <w:rFonts w:ascii="Cambria" w:hAnsi="Cambria"/>
                      <w:sz w:val="22"/>
                      <w:szCs w:val="22"/>
                      <w:lang w:val="en-GB"/>
                    </w:rPr>
                  </w:pPr>
                  <w:r>
                    <w:rPr>
                      <w:rFonts w:ascii="Cambria" w:hAnsi="Cambria"/>
                      <w:sz w:val="22"/>
                      <w:szCs w:val="22"/>
                      <w:lang w:val="en-GB"/>
                    </w:rPr>
                    <w:t xml:space="preserve">(EU) No </w:t>
                  </w:r>
                  <w:r w:rsidR="00A269A7" w:rsidRPr="00EC6907">
                    <w:rPr>
                      <w:rFonts w:ascii="Cambria" w:hAnsi="Cambria"/>
                      <w:sz w:val="22"/>
                      <w:szCs w:val="22"/>
                      <w:lang w:val="en-GB"/>
                    </w:rPr>
                    <w:t>965/2012</w:t>
                  </w:r>
                </w:p>
              </w:tc>
              <w:tc>
                <w:tcPr>
                  <w:tcW w:w="1626" w:type="dxa"/>
                  <w:tcBorders>
                    <w:top w:val="single" w:sz="6" w:space="0" w:color="auto"/>
                    <w:left w:val="single" w:sz="6" w:space="0" w:color="auto"/>
                    <w:bottom w:val="single" w:sz="6" w:space="0" w:color="auto"/>
                    <w:right w:val="single" w:sz="6" w:space="0" w:color="auto"/>
                  </w:tcBorders>
                  <w:shd w:val="clear" w:color="auto" w:fill="FFFFFF"/>
                  <w:vAlign w:val="center"/>
                </w:tcPr>
                <w:p w:rsidR="00887307" w:rsidRPr="00EC6907" w:rsidRDefault="00887307" w:rsidP="00E35CC8">
                  <w:pPr>
                    <w:jc w:val="center"/>
                    <w:rPr>
                      <w:rFonts w:ascii="Cambria" w:hAnsi="Cambria"/>
                      <w:sz w:val="22"/>
                      <w:szCs w:val="22"/>
                      <w:lang w:val="en-GB"/>
                    </w:rPr>
                  </w:pPr>
                </w:p>
              </w:tc>
              <w:tc>
                <w:tcPr>
                  <w:tcW w:w="4593" w:type="dxa"/>
                  <w:tcBorders>
                    <w:top w:val="single" w:sz="6" w:space="0" w:color="auto"/>
                    <w:left w:val="single" w:sz="6" w:space="0" w:color="auto"/>
                    <w:bottom w:val="single" w:sz="6" w:space="0" w:color="auto"/>
                    <w:right w:val="single" w:sz="12" w:space="0" w:color="auto"/>
                  </w:tcBorders>
                  <w:shd w:val="clear" w:color="auto" w:fill="FFFFFF"/>
                  <w:vAlign w:val="center"/>
                </w:tcPr>
                <w:p w:rsidR="00887307" w:rsidRPr="00EC6907" w:rsidRDefault="00401E7B" w:rsidP="00EC6907">
                  <w:pPr>
                    <w:adjustRightInd w:val="0"/>
                    <w:rPr>
                      <w:rFonts w:ascii="Cambria" w:hAnsi="Cambria" w:cs="Arial"/>
                      <w:sz w:val="22"/>
                      <w:szCs w:val="22"/>
                      <w:lang w:val="en-GB"/>
                    </w:rPr>
                  </w:pPr>
                  <w:r w:rsidRPr="00EC6907">
                    <w:rPr>
                      <w:rFonts w:ascii="Cambria" w:hAnsi="Cambria" w:cs="Arial"/>
                      <w:sz w:val="22"/>
                      <w:szCs w:val="22"/>
                      <w:lang w:val="en-GB"/>
                    </w:rPr>
                    <w:t xml:space="preserve"> </w:t>
                  </w:r>
                  <w:r w:rsidR="00FB4EB4" w:rsidRPr="00EC6907">
                    <w:rPr>
                      <w:rFonts w:ascii="Cambria" w:hAnsi="Cambria" w:cs="EUAlbertina"/>
                      <w:bCs/>
                      <w:color w:val="19161A"/>
                      <w:sz w:val="22"/>
                      <w:szCs w:val="22"/>
                      <w:lang w:val="en-GB"/>
                    </w:rPr>
                    <w:t>SPA.PBN.105 PBN operational approval</w:t>
                  </w:r>
                </w:p>
              </w:tc>
            </w:tr>
            <w:tr w:rsidR="00887307" w:rsidRPr="00401E7B" w:rsidTr="00EC6907">
              <w:trPr>
                <w:trHeight w:val="627"/>
              </w:trPr>
              <w:tc>
                <w:tcPr>
                  <w:tcW w:w="2877" w:type="dxa"/>
                  <w:tcBorders>
                    <w:top w:val="single" w:sz="6" w:space="0" w:color="auto"/>
                    <w:left w:val="single" w:sz="12" w:space="0" w:color="auto"/>
                    <w:bottom w:val="single" w:sz="6" w:space="0" w:color="auto"/>
                    <w:right w:val="single" w:sz="6" w:space="0" w:color="auto"/>
                  </w:tcBorders>
                  <w:shd w:val="clear" w:color="auto" w:fill="FFFFFF"/>
                  <w:vAlign w:val="center"/>
                </w:tcPr>
                <w:tbl>
                  <w:tblPr>
                    <w:tblW w:w="16242" w:type="dxa"/>
                    <w:tblInd w:w="2" w:type="dxa"/>
                    <w:tblBorders>
                      <w:top w:val="nil"/>
                      <w:left w:val="nil"/>
                      <w:bottom w:val="nil"/>
                      <w:right w:val="nil"/>
                    </w:tblBorders>
                    <w:tblLayout w:type="fixed"/>
                    <w:tblLook w:val="0000"/>
                  </w:tblPr>
                  <w:tblGrid>
                    <w:gridCol w:w="16242"/>
                  </w:tblGrid>
                  <w:tr w:rsidR="00401E7B" w:rsidRPr="00EC6907" w:rsidTr="00EC6907">
                    <w:tblPrEx>
                      <w:tblCellMar>
                        <w:top w:w="0" w:type="dxa"/>
                        <w:bottom w:w="0" w:type="dxa"/>
                      </w:tblCellMar>
                    </w:tblPrEx>
                    <w:trPr>
                      <w:trHeight w:val="523"/>
                    </w:trPr>
                    <w:tc>
                      <w:tcPr>
                        <w:tcW w:w="16242" w:type="dxa"/>
                      </w:tcPr>
                      <w:p w:rsidR="00401E7B" w:rsidRPr="00EC6907" w:rsidRDefault="00EC6907" w:rsidP="00EC6907">
                        <w:pPr>
                          <w:pStyle w:val="Default"/>
                          <w:rPr>
                            <w:rFonts w:ascii="Cambria" w:hAnsi="Cambria"/>
                            <w:sz w:val="22"/>
                            <w:szCs w:val="22"/>
                            <w:lang w:val="en-US"/>
                          </w:rPr>
                        </w:pPr>
                        <w:r>
                          <w:rPr>
                            <w:rFonts w:ascii="Cambria" w:hAnsi="Cambria"/>
                            <w:sz w:val="22"/>
                            <w:szCs w:val="22"/>
                            <w:lang w:val="en-US"/>
                          </w:rPr>
                          <w:t xml:space="preserve">JAA Administrative </w:t>
                        </w:r>
                        <w:r w:rsidR="00401E7B" w:rsidRPr="00EC6907">
                          <w:rPr>
                            <w:rFonts w:ascii="Cambria" w:hAnsi="Cambria"/>
                            <w:sz w:val="22"/>
                            <w:szCs w:val="22"/>
                            <w:lang w:val="en-US"/>
                          </w:rPr>
                          <w:t>&amp;</w:t>
                        </w:r>
                      </w:p>
                      <w:p w:rsidR="00401E7B" w:rsidRPr="00EC6907" w:rsidRDefault="00401E7B" w:rsidP="00EC6907">
                        <w:pPr>
                          <w:pStyle w:val="Default"/>
                          <w:rPr>
                            <w:rFonts w:ascii="Cambria" w:hAnsi="Cambria"/>
                            <w:sz w:val="22"/>
                            <w:szCs w:val="22"/>
                            <w:lang w:val="en-US"/>
                          </w:rPr>
                        </w:pPr>
                        <w:r w:rsidRPr="00EC6907">
                          <w:rPr>
                            <w:rFonts w:ascii="Cambria" w:hAnsi="Cambria"/>
                            <w:sz w:val="22"/>
                            <w:szCs w:val="22"/>
                            <w:lang w:val="en-US"/>
                          </w:rPr>
                          <w:t>Guidance Material,</w:t>
                        </w:r>
                      </w:p>
                      <w:p w:rsidR="00401E7B" w:rsidRPr="00EC6907" w:rsidRDefault="00401E7B" w:rsidP="00EC6907">
                        <w:pPr>
                          <w:pStyle w:val="Default"/>
                          <w:rPr>
                            <w:rFonts w:ascii="Cambria" w:hAnsi="Cambria"/>
                            <w:sz w:val="22"/>
                            <w:szCs w:val="22"/>
                            <w:lang w:val="en-US"/>
                          </w:rPr>
                        </w:pPr>
                        <w:r w:rsidRPr="00EC6907">
                          <w:rPr>
                            <w:rFonts w:ascii="Cambria" w:hAnsi="Cambria"/>
                            <w:sz w:val="22"/>
                            <w:szCs w:val="22"/>
                            <w:lang w:val="en-US"/>
                          </w:rPr>
                          <w:t>Section One: General Part 3:</w:t>
                        </w:r>
                      </w:p>
                    </w:tc>
                  </w:tr>
                </w:tbl>
                <w:p w:rsidR="00887307" w:rsidRPr="00EC6907" w:rsidRDefault="00A269A7" w:rsidP="00EC6907">
                  <w:pPr>
                    <w:pStyle w:val="Default"/>
                    <w:rPr>
                      <w:rFonts w:ascii="Cambria" w:hAnsi="Cambria"/>
                      <w:bCs/>
                      <w:sz w:val="22"/>
                      <w:szCs w:val="22"/>
                      <w:lang w:val="en-US"/>
                    </w:rPr>
                  </w:pPr>
                  <w:r w:rsidRPr="00EC6907">
                    <w:rPr>
                      <w:rFonts w:ascii="Cambria" w:hAnsi="Cambria"/>
                      <w:bCs/>
                      <w:sz w:val="22"/>
                      <w:szCs w:val="22"/>
                      <w:lang w:val="en-US"/>
                    </w:rPr>
                    <w:t>Tgl-10</w:t>
                  </w:r>
                </w:p>
              </w:tc>
              <w:tc>
                <w:tcPr>
                  <w:tcW w:w="1626" w:type="dxa"/>
                  <w:tcBorders>
                    <w:top w:val="single" w:sz="6" w:space="0" w:color="auto"/>
                    <w:left w:val="single" w:sz="6" w:space="0" w:color="auto"/>
                    <w:bottom w:val="single" w:sz="6" w:space="0" w:color="auto"/>
                    <w:right w:val="single" w:sz="6" w:space="0" w:color="auto"/>
                  </w:tcBorders>
                  <w:shd w:val="clear" w:color="auto" w:fill="FFFFFF"/>
                  <w:vAlign w:val="center"/>
                </w:tcPr>
                <w:p w:rsidR="00887307" w:rsidRPr="00EC6907" w:rsidRDefault="00887307" w:rsidP="00E35CC8">
                  <w:pPr>
                    <w:pStyle w:val="Default"/>
                    <w:jc w:val="center"/>
                    <w:rPr>
                      <w:rFonts w:ascii="Cambria" w:hAnsi="Cambria"/>
                      <w:bCs/>
                      <w:sz w:val="22"/>
                      <w:szCs w:val="22"/>
                      <w:lang w:val="en-US"/>
                    </w:rPr>
                  </w:pPr>
                </w:p>
              </w:tc>
              <w:tc>
                <w:tcPr>
                  <w:tcW w:w="4593" w:type="dxa"/>
                  <w:tcBorders>
                    <w:top w:val="single" w:sz="6" w:space="0" w:color="auto"/>
                    <w:left w:val="single" w:sz="6" w:space="0" w:color="auto"/>
                    <w:bottom w:val="single" w:sz="6" w:space="0" w:color="auto"/>
                    <w:right w:val="single" w:sz="12" w:space="0" w:color="auto"/>
                  </w:tcBorders>
                  <w:shd w:val="clear" w:color="auto" w:fill="FFFFFF"/>
                  <w:vAlign w:val="center"/>
                </w:tcPr>
                <w:tbl>
                  <w:tblPr>
                    <w:tblW w:w="16242" w:type="dxa"/>
                    <w:tblInd w:w="2" w:type="dxa"/>
                    <w:tblBorders>
                      <w:top w:val="nil"/>
                      <w:left w:val="nil"/>
                      <w:bottom w:val="nil"/>
                      <w:right w:val="nil"/>
                    </w:tblBorders>
                    <w:tblLayout w:type="fixed"/>
                    <w:tblLook w:val="0000"/>
                  </w:tblPr>
                  <w:tblGrid>
                    <w:gridCol w:w="16242"/>
                  </w:tblGrid>
                  <w:tr w:rsidR="00401E7B" w:rsidRPr="00EC6907" w:rsidTr="00EC6907">
                    <w:tblPrEx>
                      <w:tblCellMar>
                        <w:top w:w="0" w:type="dxa"/>
                        <w:bottom w:w="0" w:type="dxa"/>
                      </w:tblCellMar>
                    </w:tblPrEx>
                    <w:trPr>
                      <w:trHeight w:val="271"/>
                    </w:trPr>
                    <w:tc>
                      <w:tcPr>
                        <w:tcW w:w="16242" w:type="dxa"/>
                      </w:tcPr>
                      <w:p w:rsidR="00401E7B" w:rsidRPr="00EC6907" w:rsidRDefault="00EC6907" w:rsidP="00401E7B">
                        <w:pPr>
                          <w:pStyle w:val="Default"/>
                          <w:rPr>
                            <w:rFonts w:ascii="Cambria" w:hAnsi="Cambria"/>
                            <w:sz w:val="22"/>
                            <w:szCs w:val="22"/>
                            <w:lang w:val="en-US"/>
                          </w:rPr>
                        </w:pPr>
                        <w:r>
                          <w:rPr>
                            <w:rFonts w:ascii="Cambria" w:hAnsi="Cambria"/>
                            <w:sz w:val="22"/>
                            <w:szCs w:val="22"/>
                            <w:lang w:val="en-US"/>
                          </w:rPr>
                          <w:t>A</w:t>
                        </w:r>
                        <w:r w:rsidR="00401E7B" w:rsidRPr="00EC6907">
                          <w:rPr>
                            <w:rFonts w:ascii="Cambria" w:hAnsi="Cambria"/>
                            <w:sz w:val="22"/>
                            <w:szCs w:val="22"/>
                            <w:lang w:val="en-US"/>
                          </w:rPr>
                          <w:t xml:space="preserve">irworthiness Approval and Operational </w:t>
                        </w:r>
                      </w:p>
                      <w:p w:rsidR="00401E7B" w:rsidRPr="00EC6907" w:rsidRDefault="00401E7B" w:rsidP="00401E7B">
                        <w:pPr>
                          <w:pStyle w:val="Default"/>
                          <w:rPr>
                            <w:rFonts w:ascii="Cambria" w:hAnsi="Cambria"/>
                            <w:sz w:val="22"/>
                            <w:szCs w:val="22"/>
                            <w:lang w:val="en-US"/>
                          </w:rPr>
                        </w:pPr>
                        <w:r w:rsidRPr="00EC6907">
                          <w:rPr>
                            <w:rFonts w:ascii="Cambria" w:hAnsi="Cambria"/>
                            <w:sz w:val="22"/>
                            <w:szCs w:val="22"/>
                            <w:lang w:val="en-US"/>
                          </w:rPr>
                          <w:t xml:space="preserve">Criteria for P-RNAV operations </w:t>
                        </w:r>
                      </w:p>
                    </w:tc>
                  </w:tr>
                </w:tbl>
                <w:p w:rsidR="00887307" w:rsidRPr="00EC6907" w:rsidRDefault="00887307" w:rsidP="00E35CC8">
                  <w:pPr>
                    <w:pStyle w:val="Default"/>
                    <w:rPr>
                      <w:rFonts w:ascii="Cambria" w:hAnsi="Cambria"/>
                      <w:bCs/>
                      <w:sz w:val="22"/>
                      <w:szCs w:val="22"/>
                      <w:lang w:val="en-US"/>
                    </w:rPr>
                  </w:pPr>
                </w:p>
              </w:tc>
            </w:tr>
            <w:tr w:rsidR="00887307" w:rsidRPr="004E302F" w:rsidTr="00EC6907">
              <w:trPr>
                <w:trHeight w:val="627"/>
              </w:trPr>
              <w:tc>
                <w:tcPr>
                  <w:tcW w:w="2877" w:type="dxa"/>
                  <w:tcBorders>
                    <w:top w:val="single" w:sz="6" w:space="0" w:color="auto"/>
                    <w:left w:val="single" w:sz="12" w:space="0" w:color="auto"/>
                    <w:bottom w:val="single" w:sz="6" w:space="0" w:color="auto"/>
                    <w:right w:val="single" w:sz="6" w:space="0" w:color="auto"/>
                  </w:tcBorders>
                  <w:shd w:val="clear" w:color="auto" w:fill="FFFFFF"/>
                  <w:vAlign w:val="center"/>
                </w:tcPr>
                <w:tbl>
                  <w:tblPr>
                    <w:tblW w:w="16242" w:type="dxa"/>
                    <w:tblInd w:w="2" w:type="dxa"/>
                    <w:tblBorders>
                      <w:top w:val="nil"/>
                      <w:left w:val="nil"/>
                      <w:bottom w:val="nil"/>
                      <w:right w:val="nil"/>
                    </w:tblBorders>
                    <w:tblLayout w:type="fixed"/>
                    <w:tblLook w:val="0000"/>
                  </w:tblPr>
                  <w:tblGrid>
                    <w:gridCol w:w="16242"/>
                  </w:tblGrid>
                  <w:tr w:rsidR="00401E7B" w:rsidRPr="00EC6907" w:rsidTr="00EC6907">
                    <w:tblPrEx>
                      <w:tblCellMar>
                        <w:top w:w="0" w:type="dxa"/>
                        <w:bottom w:w="0" w:type="dxa"/>
                      </w:tblCellMar>
                    </w:tblPrEx>
                    <w:trPr>
                      <w:trHeight w:val="271"/>
                    </w:trPr>
                    <w:tc>
                      <w:tcPr>
                        <w:tcW w:w="16242" w:type="dxa"/>
                      </w:tcPr>
                      <w:p w:rsidR="00401E7B" w:rsidRPr="00EC6907" w:rsidRDefault="00401E7B" w:rsidP="00401E7B">
                        <w:pPr>
                          <w:pStyle w:val="Default"/>
                          <w:rPr>
                            <w:sz w:val="22"/>
                            <w:szCs w:val="22"/>
                            <w:lang w:val="en-US"/>
                          </w:rPr>
                        </w:pPr>
                        <w:r w:rsidRPr="00EC6907">
                          <w:rPr>
                            <w:rFonts w:ascii="Cambria" w:hAnsi="Cambria"/>
                            <w:sz w:val="22"/>
                            <w:szCs w:val="22"/>
                            <w:lang w:val="en-US"/>
                          </w:rPr>
                          <w:t xml:space="preserve">                      ICAO 9613</w:t>
                        </w:r>
                      </w:p>
                    </w:tc>
                  </w:tr>
                </w:tbl>
                <w:p w:rsidR="00887307" w:rsidRPr="00EC6907" w:rsidRDefault="00887307" w:rsidP="00E35CC8">
                  <w:pPr>
                    <w:adjustRightInd w:val="0"/>
                    <w:rPr>
                      <w:rFonts w:ascii="Cambria" w:hAnsi="Cambria"/>
                      <w:b/>
                      <w:bCs/>
                      <w:sz w:val="22"/>
                      <w:szCs w:val="22"/>
                      <w:lang w:val="en-US"/>
                    </w:rPr>
                  </w:pPr>
                </w:p>
              </w:tc>
              <w:tc>
                <w:tcPr>
                  <w:tcW w:w="1626" w:type="dxa"/>
                  <w:tcBorders>
                    <w:top w:val="single" w:sz="6" w:space="0" w:color="auto"/>
                    <w:left w:val="single" w:sz="6" w:space="0" w:color="auto"/>
                    <w:bottom w:val="single" w:sz="6" w:space="0" w:color="auto"/>
                    <w:right w:val="single" w:sz="6" w:space="0" w:color="auto"/>
                  </w:tcBorders>
                  <w:shd w:val="clear" w:color="auto" w:fill="FFFFFF"/>
                  <w:vAlign w:val="center"/>
                </w:tcPr>
                <w:p w:rsidR="00887307" w:rsidRPr="00EC6907" w:rsidRDefault="00887307" w:rsidP="00E35CC8">
                  <w:pPr>
                    <w:pStyle w:val="Heading7"/>
                    <w:jc w:val="center"/>
                    <w:rPr>
                      <w:rFonts w:ascii="Cambria" w:hAnsi="Cambria"/>
                      <w:sz w:val="22"/>
                      <w:szCs w:val="22"/>
                    </w:rPr>
                  </w:pPr>
                </w:p>
              </w:tc>
              <w:tc>
                <w:tcPr>
                  <w:tcW w:w="4593" w:type="dxa"/>
                  <w:tcBorders>
                    <w:top w:val="single" w:sz="6" w:space="0" w:color="auto"/>
                    <w:left w:val="single" w:sz="6" w:space="0" w:color="auto"/>
                    <w:bottom w:val="single" w:sz="6" w:space="0" w:color="auto"/>
                    <w:right w:val="single" w:sz="12" w:space="0" w:color="auto"/>
                  </w:tcBorders>
                  <w:shd w:val="clear" w:color="auto" w:fill="FFFFFF"/>
                  <w:vAlign w:val="center"/>
                </w:tcPr>
                <w:p w:rsidR="00887307" w:rsidRPr="00EC6907" w:rsidRDefault="00EC6907" w:rsidP="00EC6907">
                  <w:pPr>
                    <w:pStyle w:val="Default"/>
                    <w:rPr>
                      <w:rFonts w:ascii="Cambria" w:hAnsi="Cambria"/>
                      <w:sz w:val="22"/>
                      <w:szCs w:val="22"/>
                      <w:lang w:val="en-US"/>
                    </w:rPr>
                  </w:pPr>
                  <w:r>
                    <w:rPr>
                      <w:rFonts w:ascii="Cambria" w:hAnsi="Cambria"/>
                      <w:sz w:val="22"/>
                      <w:szCs w:val="22"/>
                      <w:lang w:val="en-US"/>
                    </w:rPr>
                    <w:t xml:space="preserve">   </w:t>
                  </w:r>
                  <w:r w:rsidR="00401E7B" w:rsidRPr="00EC6907">
                    <w:rPr>
                      <w:rFonts w:ascii="Cambria" w:hAnsi="Cambria"/>
                      <w:sz w:val="22"/>
                      <w:szCs w:val="22"/>
                      <w:lang w:val="en-US"/>
                    </w:rPr>
                    <w:t xml:space="preserve">Performance-based </w:t>
                  </w:r>
                  <w:r>
                    <w:rPr>
                      <w:rFonts w:ascii="Cambria" w:hAnsi="Cambria"/>
                      <w:sz w:val="22"/>
                      <w:szCs w:val="22"/>
                      <w:lang w:val="en-US"/>
                    </w:rPr>
                    <w:t xml:space="preserve"> </w:t>
                  </w:r>
                  <w:r w:rsidR="00401E7B" w:rsidRPr="00EC6907">
                    <w:rPr>
                      <w:rFonts w:ascii="Cambria" w:hAnsi="Cambria"/>
                      <w:sz w:val="22"/>
                      <w:szCs w:val="22"/>
                      <w:lang w:val="en-US"/>
                    </w:rPr>
                    <w:t>Navigation Manual</w:t>
                  </w:r>
                </w:p>
              </w:tc>
            </w:tr>
          </w:tbl>
          <w:p w:rsidR="00887307" w:rsidRPr="004E302F" w:rsidRDefault="00887307" w:rsidP="00E35CC8">
            <w:pPr>
              <w:jc w:val="center"/>
              <w:rPr>
                <w:rFonts w:ascii="Cambria" w:hAnsi="Cambria" w:cs="Arial,Bold"/>
                <w:b/>
                <w:bCs/>
                <w:snapToGrid w:val="0"/>
                <w:color w:val="000000"/>
                <w:lang w:val="en-GB"/>
              </w:rPr>
            </w:pPr>
          </w:p>
        </w:tc>
      </w:tr>
      <w:tr w:rsidR="00887307" w:rsidRPr="004E302F" w:rsidTr="00EC6907">
        <w:trPr>
          <w:gridBefore w:val="1"/>
          <w:wBefore w:w="34" w:type="dxa"/>
        </w:trPr>
        <w:tc>
          <w:tcPr>
            <w:tcW w:w="9606" w:type="dxa"/>
            <w:gridSpan w:val="12"/>
            <w:shd w:val="clear" w:color="auto" w:fill="D9D9D9"/>
          </w:tcPr>
          <w:p w:rsidR="00887307" w:rsidRPr="004E302F" w:rsidRDefault="00887307" w:rsidP="00E35CC8">
            <w:pPr>
              <w:jc w:val="center"/>
              <w:rPr>
                <w:rFonts w:ascii="Cambria" w:hAnsi="Cambria" w:cs="Arial,Bold"/>
                <w:b/>
                <w:bCs/>
                <w:snapToGrid w:val="0"/>
                <w:color w:val="000000"/>
                <w:lang w:val="en-GB"/>
              </w:rPr>
            </w:pPr>
            <w:r w:rsidRPr="004E302F">
              <w:rPr>
                <w:rFonts w:ascii="Cambria" w:hAnsi="Cambria" w:cs="Arial,Bold"/>
                <w:b/>
                <w:bCs/>
                <w:snapToGrid w:val="0"/>
                <w:color w:val="000000"/>
                <w:lang w:val="en-GB"/>
              </w:rPr>
              <w:t>1.  Applicant</w:t>
            </w:r>
            <w:r w:rsidRPr="00C84ABA">
              <w:rPr>
                <w:rFonts w:ascii="Cambria" w:hAnsi="Cambria"/>
                <w:b/>
                <w:bCs/>
                <w:snapToGrid w:val="0"/>
                <w:color w:val="000000"/>
                <w:lang w:val="en-US"/>
              </w:rPr>
              <w:t xml:space="preserve"> / </w:t>
            </w:r>
            <w:r w:rsidRPr="004E302F">
              <w:rPr>
                <w:rFonts w:ascii="Cambria" w:hAnsi="Cambria" w:cs="Arial,Bold"/>
                <w:b/>
                <w:bCs/>
                <w:snapToGrid w:val="0"/>
                <w:color w:val="000000"/>
                <w:lang w:val="en-GB"/>
              </w:rPr>
              <w:t>Operator</w:t>
            </w:r>
          </w:p>
        </w:tc>
      </w:tr>
      <w:tr w:rsidR="00887307" w:rsidRPr="004E302F" w:rsidTr="00EC6907">
        <w:trPr>
          <w:gridBefore w:val="1"/>
          <w:wBefore w:w="34" w:type="dxa"/>
        </w:trPr>
        <w:tc>
          <w:tcPr>
            <w:tcW w:w="1545" w:type="dxa"/>
            <w:tcBorders>
              <w:bottom w:val="dotted" w:sz="4" w:space="0" w:color="auto"/>
              <w:right w:val="dotted" w:sz="4" w:space="0" w:color="auto"/>
            </w:tcBorders>
          </w:tcPr>
          <w:p w:rsidR="00887307" w:rsidRPr="004E302F" w:rsidRDefault="00887307" w:rsidP="00E35CC8">
            <w:pPr>
              <w:rPr>
                <w:rFonts w:ascii="Cambria" w:hAnsi="Cambria" w:cs="Arial,Bold"/>
                <w:b/>
                <w:bCs/>
                <w:i/>
                <w:snapToGrid w:val="0"/>
                <w:color w:val="000000"/>
                <w:lang w:val="en-GB"/>
              </w:rPr>
            </w:pPr>
            <w:r w:rsidRPr="004E302F">
              <w:rPr>
                <w:rFonts w:ascii="Cambria" w:hAnsi="Cambria" w:cs="Arial"/>
                <w:b/>
                <w:bCs/>
                <w:snapToGrid w:val="0"/>
                <w:color w:val="000000"/>
                <w:sz w:val="18"/>
                <w:szCs w:val="18"/>
                <w:lang w:val="en-GB"/>
              </w:rPr>
              <w:t>Name</w:t>
            </w:r>
          </w:p>
        </w:tc>
        <w:tc>
          <w:tcPr>
            <w:tcW w:w="8061" w:type="dxa"/>
            <w:gridSpan w:val="11"/>
            <w:tcBorders>
              <w:left w:val="dotted" w:sz="4" w:space="0" w:color="auto"/>
              <w:bottom w:val="dotted" w:sz="4" w:space="0" w:color="auto"/>
            </w:tcBorders>
          </w:tcPr>
          <w:p w:rsidR="00887307" w:rsidRPr="004E302F" w:rsidRDefault="00887307" w:rsidP="00E35CC8">
            <w:pPr>
              <w:rPr>
                <w:rFonts w:ascii="Cambria" w:hAnsi="Cambria" w:cs="Arial,Bold"/>
                <w:b/>
                <w:bCs/>
                <w:i/>
                <w:snapToGrid w:val="0"/>
                <w:color w:val="000000"/>
                <w:lang w:val="en-GB"/>
              </w:rPr>
            </w:pPr>
          </w:p>
        </w:tc>
      </w:tr>
      <w:tr w:rsidR="00887307" w:rsidRPr="004E302F" w:rsidTr="00EC6907">
        <w:trPr>
          <w:gridBefore w:val="1"/>
          <w:wBefore w:w="34" w:type="dxa"/>
        </w:trPr>
        <w:tc>
          <w:tcPr>
            <w:tcW w:w="1545" w:type="dxa"/>
            <w:tcBorders>
              <w:top w:val="dotted" w:sz="4" w:space="0" w:color="auto"/>
              <w:bottom w:val="dotted" w:sz="4" w:space="0" w:color="auto"/>
              <w:right w:val="dotted" w:sz="4" w:space="0" w:color="auto"/>
            </w:tcBorders>
          </w:tcPr>
          <w:p w:rsidR="00887307" w:rsidRPr="004E302F" w:rsidRDefault="00887307" w:rsidP="00E35CC8">
            <w:pPr>
              <w:rPr>
                <w:rFonts w:ascii="Cambria" w:hAnsi="Cambria" w:cs="Arial,Bold"/>
                <w:b/>
                <w:bCs/>
                <w:i/>
                <w:snapToGrid w:val="0"/>
                <w:color w:val="000000"/>
                <w:lang w:val="en-GB"/>
              </w:rPr>
            </w:pPr>
            <w:r w:rsidRPr="004E302F">
              <w:rPr>
                <w:rFonts w:ascii="Cambria" w:hAnsi="Cambria" w:cs="Arial"/>
                <w:b/>
                <w:bCs/>
                <w:snapToGrid w:val="0"/>
                <w:color w:val="000000"/>
                <w:sz w:val="18"/>
                <w:szCs w:val="18"/>
                <w:lang w:val="en-GB"/>
              </w:rPr>
              <w:t>Address</w:t>
            </w:r>
          </w:p>
        </w:tc>
        <w:tc>
          <w:tcPr>
            <w:tcW w:w="8061" w:type="dxa"/>
            <w:gridSpan w:val="11"/>
            <w:tcBorders>
              <w:top w:val="dotted" w:sz="4" w:space="0" w:color="auto"/>
              <w:left w:val="dotted" w:sz="4" w:space="0" w:color="auto"/>
              <w:bottom w:val="dotted" w:sz="4" w:space="0" w:color="auto"/>
            </w:tcBorders>
          </w:tcPr>
          <w:p w:rsidR="00887307" w:rsidRPr="004E302F" w:rsidRDefault="00887307" w:rsidP="00E35CC8">
            <w:pPr>
              <w:rPr>
                <w:rFonts w:ascii="Cambria" w:hAnsi="Cambria" w:cs="Arial,Bold"/>
                <w:b/>
                <w:bCs/>
                <w:i/>
                <w:snapToGrid w:val="0"/>
                <w:color w:val="000000"/>
                <w:lang w:val="en-GB"/>
              </w:rPr>
            </w:pPr>
          </w:p>
        </w:tc>
      </w:tr>
      <w:tr w:rsidR="00887307" w:rsidRPr="004E302F" w:rsidTr="00EC6907">
        <w:trPr>
          <w:gridBefore w:val="1"/>
          <w:wBefore w:w="34" w:type="dxa"/>
        </w:trPr>
        <w:tc>
          <w:tcPr>
            <w:tcW w:w="1545" w:type="dxa"/>
            <w:tcBorders>
              <w:top w:val="dotted" w:sz="4" w:space="0" w:color="auto"/>
              <w:bottom w:val="dotted" w:sz="4" w:space="0" w:color="auto"/>
              <w:right w:val="dotted" w:sz="4" w:space="0" w:color="auto"/>
            </w:tcBorders>
          </w:tcPr>
          <w:p w:rsidR="00887307" w:rsidRPr="004E302F" w:rsidRDefault="00887307" w:rsidP="00E35CC8">
            <w:pPr>
              <w:rPr>
                <w:rFonts w:ascii="Cambria" w:hAnsi="Cambria" w:cs="Arial,Bold"/>
                <w:b/>
                <w:bCs/>
                <w:i/>
                <w:snapToGrid w:val="0"/>
                <w:color w:val="000000"/>
                <w:lang w:val="en-GB"/>
              </w:rPr>
            </w:pPr>
            <w:r w:rsidRPr="004E302F">
              <w:rPr>
                <w:rFonts w:ascii="Cambria" w:hAnsi="Cambria" w:cs="Arial"/>
                <w:b/>
                <w:bCs/>
                <w:snapToGrid w:val="0"/>
                <w:color w:val="000000"/>
                <w:sz w:val="18"/>
                <w:szCs w:val="18"/>
                <w:lang w:val="en-GB"/>
              </w:rPr>
              <w:t>Tel</w:t>
            </w:r>
          </w:p>
        </w:tc>
        <w:tc>
          <w:tcPr>
            <w:tcW w:w="3239" w:type="dxa"/>
            <w:gridSpan w:val="3"/>
            <w:tcBorders>
              <w:top w:val="dotted" w:sz="4" w:space="0" w:color="auto"/>
              <w:left w:val="dotted" w:sz="4" w:space="0" w:color="auto"/>
              <w:bottom w:val="dotted" w:sz="4" w:space="0" w:color="auto"/>
              <w:right w:val="dotted" w:sz="4" w:space="0" w:color="auto"/>
            </w:tcBorders>
          </w:tcPr>
          <w:p w:rsidR="00887307" w:rsidRPr="004E302F" w:rsidRDefault="00887307" w:rsidP="00E35CC8">
            <w:pPr>
              <w:rPr>
                <w:rFonts w:ascii="Cambria" w:hAnsi="Cambria" w:cs="Arial,Bold"/>
                <w:b/>
                <w:bCs/>
                <w:i/>
                <w:snapToGrid w:val="0"/>
                <w:color w:val="000000"/>
                <w:lang w:val="en-GB"/>
              </w:rPr>
            </w:pPr>
          </w:p>
        </w:tc>
        <w:tc>
          <w:tcPr>
            <w:tcW w:w="720" w:type="dxa"/>
            <w:gridSpan w:val="2"/>
            <w:tcBorders>
              <w:top w:val="dotted" w:sz="4" w:space="0" w:color="auto"/>
              <w:left w:val="dotted" w:sz="4" w:space="0" w:color="auto"/>
              <w:bottom w:val="dotted" w:sz="4" w:space="0" w:color="auto"/>
              <w:right w:val="dotted" w:sz="4" w:space="0" w:color="auto"/>
            </w:tcBorders>
          </w:tcPr>
          <w:p w:rsidR="00887307" w:rsidRPr="004E302F" w:rsidRDefault="00887307" w:rsidP="00E35CC8">
            <w:pPr>
              <w:rPr>
                <w:rFonts w:ascii="Cambria" w:hAnsi="Cambria" w:cs="Arial,Bold"/>
                <w:b/>
                <w:bCs/>
                <w:i/>
                <w:snapToGrid w:val="0"/>
                <w:color w:val="000000"/>
                <w:lang w:val="en-GB"/>
              </w:rPr>
            </w:pPr>
            <w:r w:rsidRPr="004E302F">
              <w:rPr>
                <w:rFonts w:ascii="Cambria" w:hAnsi="Cambria" w:cs="Arial"/>
                <w:b/>
                <w:bCs/>
                <w:snapToGrid w:val="0"/>
                <w:color w:val="000000"/>
                <w:sz w:val="18"/>
                <w:szCs w:val="18"/>
                <w:lang w:val="en-GB"/>
              </w:rPr>
              <w:t>Fax</w:t>
            </w:r>
          </w:p>
        </w:tc>
        <w:tc>
          <w:tcPr>
            <w:tcW w:w="4102" w:type="dxa"/>
            <w:gridSpan w:val="6"/>
            <w:tcBorders>
              <w:top w:val="dotted" w:sz="4" w:space="0" w:color="auto"/>
              <w:left w:val="dotted" w:sz="4" w:space="0" w:color="auto"/>
              <w:bottom w:val="dotted" w:sz="4" w:space="0" w:color="auto"/>
            </w:tcBorders>
          </w:tcPr>
          <w:p w:rsidR="00887307" w:rsidRPr="004E302F" w:rsidRDefault="00887307" w:rsidP="00E35CC8">
            <w:pPr>
              <w:rPr>
                <w:rFonts w:ascii="Cambria" w:hAnsi="Cambria" w:cs="Arial,Bold"/>
                <w:b/>
                <w:bCs/>
                <w:i/>
                <w:snapToGrid w:val="0"/>
                <w:color w:val="000000"/>
                <w:lang w:val="en-GB"/>
              </w:rPr>
            </w:pPr>
          </w:p>
        </w:tc>
      </w:tr>
      <w:tr w:rsidR="00887307" w:rsidRPr="004E302F" w:rsidTr="00EC6907">
        <w:trPr>
          <w:gridBefore w:val="1"/>
          <w:wBefore w:w="34" w:type="dxa"/>
        </w:trPr>
        <w:tc>
          <w:tcPr>
            <w:tcW w:w="1545" w:type="dxa"/>
            <w:tcBorders>
              <w:top w:val="dotted" w:sz="4" w:space="0" w:color="auto"/>
              <w:bottom w:val="dotted" w:sz="4" w:space="0" w:color="auto"/>
              <w:right w:val="dotted" w:sz="4" w:space="0" w:color="auto"/>
            </w:tcBorders>
          </w:tcPr>
          <w:p w:rsidR="00887307" w:rsidRPr="004E302F" w:rsidRDefault="00887307" w:rsidP="00E35CC8">
            <w:pPr>
              <w:rPr>
                <w:rFonts w:ascii="Cambria" w:hAnsi="Cambria" w:cs="Arial,Bold"/>
                <w:b/>
                <w:bCs/>
                <w:i/>
                <w:snapToGrid w:val="0"/>
                <w:color w:val="000000"/>
                <w:lang w:val="en-GB"/>
              </w:rPr>
            </w:pPr>
            <w:r w:rsidRPr="004E302F">
              <w:rPr>
                <w:rFonts w:ascii="Cambria" w:hAnsi="Cambria" w:cs="Arial"/>
                <w:b/>
                <w:bCs/>
                <w:snapToGrid w:val="0"/>
                <w:color w:val="000000"/>
                <w:sz w:val="18"/>
                <w:szCs w:val="18"/>
                <w:lang w:val="en-GB"/>
              </w:rPr>
              <w:t>Contact  person</w:t>
            </w:r>
          </w:p>
        </w:tc>
        <w:tc>
          <w:tcPr>
            <w:tcW w:w="8061" w:type="dxa"/>
            <w:gridSpan w:val="11"/>
            <w:tcBorders>
              <w:top w:val="dotted" w:sz="4" w:space="0" w:color="auto"/>
              <w:left w:val="dotted" w:sz="4" w:space="0" w:color="auto"/>
              <w:bottom w:val="dotted" w:sz="4" w:space="0" w:color="auto"/>
            </w:tcBorders>
          </w:tcPr>
          <w:p w:rsidR="00887307" w:rsidRPr="004E302F" w:rsidRDefault="00887307" w:rsidP="00E35CC8">
            <w:pPr>
              <w:rPr>
                <w:rFonts w:ascii="Cambria" w:hAnsi="Cambria" w:cs="Arial,Bold"/>
                <w:b/>
                <w:bCs/>
                <w:i/>
                <w:snapToGrid w:val="0"/>
                <w:color w:val="000000"/>
                <w:lang w:val="en-GB"/>
              </w:rPr>
            </w:pPr>
          </w:p>
        </w:tc>
      </w:tr>
      <w:tr w:rsidR="00887307" w:rsidRPr="004E302F" w:rsidTr="00EC6907">
        <w:trPr>
          <w:gridBefore w:val="1"/>
          <w:wBefore w:w="34" w:type="dxa"/>
        </w:trPr>
        <w:tc>
          <w:tcPr>
            <w:tcW w:w="9606" w:type="dxa"/>
            <w:gridSpan w:val="12"/>
            <w:tcBorders>
              <w:top w:val="dotted" w:sz="4" w:space="0" w:color="auto"/>
            </w:tcBorders>
          </w:tcPr>
          <w:p w:rsidR="00887307" w:rsidRPr="004E302F" w:rsidRDefault="00887307" w:rsidP="00E35CC8">
            <w:pPr>
              <w:rPr>
                <w:rFonts w:ascii="Cambria" w:hAnsi="Cambria" w:cs="Arial,Bold"/>
                <w:b/>
                <w:bCs/>
                <w:snapToGrid w:val="0"/>
                <w:color w:val="000000"/>
                <w:sz w:val="16"/>
                <w:szCs w:val="16"/>
                <w:lang w:val="en-GB"/>
              </w:rPr>
            </w:pPr>
          </w:p>
        </w:tc>
      </w:tr>
      <w:tr w:rsidR="007E0CA2" w:rsidTr="00EC6907">
        <w:tblPrEx>
          <w:tblBorders>
            <w:insideH w:val="single" w:sz="6" w:space="0" w:color="auto"/>
            <w:insideV w:val="single" w:sz="6" w:space="0" w:color="auto"/>
          </w:tblBorders>
        </w:tblPrEx>
        <w:trPr>
          <w:gridAfter w:val="1"/>
          <w:wAfter w:w="18" w:type="dxa"/>
        </w:trPr>
        <w:tc>
          <w:tcPr>
            <w:tcW w:w="9622" w:type="dxa"/>
            <w:gridSpan w:val="12"/>
            <w:shd w:val="clear" w:color="auto" w:fill="FFFFFF"/>
          </w:tcPr>
          <w:p w:rsidR="007E0CA2" w:rsidRDefault="007E0CA2">
            <w:pPr>
              <w:rPr>
                <w:b/>
                <w:sz w:val="20"/>
                <w:lang w:val="en-GB"/>
              </w:rPr>
            </w:pPr>
          </w:p>
          <w:p w:rsidR="007E0CA2" w:rsidRDefault="007E0CA2">
            <w:pPr>
              <w:pStyle w:val="Heading5"/>
              <w:jc w:val="center"/>
            </w:pPr>
            <w:bookmarkStart w:id="0" w:name="_Toc121927348"/>
            <w:bookmarkStart w:id="1" w:name="_Toc122117403"/>
            <w:bookmarkStart w:id="2" w:name="_Toc122328769"/>
            <w:bookmarkStart w:id="3" w:name="_Toc122330917"/>
            <w:r>
              <w:t>AIRCRAFT DETAILS</w:t>
            </w:r>
            <w:bookmarkEnd w:id="0"/>
            <w:bookmarkEnd w:id="1"/>
            <w:bookmarkEnd w:id="2"/>
            <w:bookmarkEnd w:id="3"/>
          </w:p>
          <w:p w:rsidR="007E0CA2" w:rsidRDefault="007E0CA2">
            <w:pPr>
              <w:rPr>
                <w:b/>
                <w:sz w:val="20"/>
                <w:lang w:val="en-GB"/>
              </w:rPr>
            </w:pPr>
          </w:p>
        </w:tc>
      </w:tr>
      <w:tr w:rsidR="007E0CA2" w:rsidTr="00EC6907">
        <w:tblPrEx>
          <w:tblBorders>
            <w:insideH w:val="single" w:sz="6" w:space="0" w:color="auto"/>
            <w:insideV w:val="single" w:sz="6" w:space="0" w:color="auto"/>
          </w:tblBorders>
        </w:tblPrEx>
        <w:trPr>
          <w:gridAfter w:val="1"/>
          <w:wAfter w:w="18" w:type="dxa"/>
        </w:trPr>
        <w:tc>
          <w:tcPr>
            <w:tcW w:w="1702" w:type="dxa"/>
            <w:gridSpan w:val="3"/>
            <w:shd w:val="clear" w:color="auto" w:fill="FFFFFF"/>
          </w:tcPr>
          <w:p w:rsidR="007E0CA2" w:rsidRDefault="007E0CA2">
            <w:pPr>
              <w:spacing w:before="120" w:after="120"/>
              <w:jc w:val="center"/>
              <w:rPr>
                <w:rFonts w:ascii="Arial" w:hAnsi="Arial"/>
                <w:sz w:val="20"/>
                <w:lang w:val="en-GB"/>
              </w:rPr>
            </w:pPr>
            <w:r>
              <w:rPr>
                <w:rFonts w:ascii="Arial" w:hAnsi="Arial"/>
                <w:b/>
                <w:sz w:val="20"/>
                <w:lang w:val="en-GB"/>
              </w:rPr>
              <w:t>Aircraft MFG</w:t>
            </w:r>
          </w:p>
        </w:tc>
        <w:tc>
          <w:tcPr>
            <w:tcW w:w="1560" w:type="dxa"/>
          </w:tcPr>
          <w:p w:rsidR="007E0CA2" w:rsidRDefault="007E0CA2">
            <w:pPr>
              <w:rPr>
                <w:rFonts w:ascii="Arial" w:hAnsi="Arial"/>
                <w:b/>
                <w:sz w:val="20"/>
                <w:lang w:val="en-GB"/>
              </w:rPr>
            </w:pPr>
          </w:p>
        </w:tc>
        <w:tc>
          <w:tcPr>
            <w:tcW w:w="1647" w:type="dxa"/>
            <w:gridSpan w:val="2"/>
            <w:shd w:val="clear" w:color="auto" w:fill="FFFFFF"/>
          </w:tcPr>
          <w:p w:rsidR="007E0CA2" w:rsidRDefault="007E0CA2">
            <w:pPr>
              <w:spacing w:before="120" w:after="120"/>
              <w:jc w:val="center"/>
              <w:rPr>
                <w:b/>
                <w:sz w:val="20"/>
                <w:lang w:val="en-GB"/>
              </w:rPr>
            </w:pPr>
            <w:r>
              <w:rPr>
                <w:rFonts w:ascii="Arial" w:hAnsi="Arial"/>
                <w:b/>
                <w:sz w:val="20"/>
                <w:lang w:val="en-GB"/>
              </w:rPr>
              <w:t>Aircraft Type</w:t>
            </w:r>
          </w:p>
        </w:tc>
        <w:tc>
          <w:tcPr>
            <w:tcW w:w="1589" w:type="dxa"/>
            <w:gridSpan w:val="2"/>
          </w:tcPr>
          <w:p w:rsidR="007E0CA2" w:rsidRDefault="007E0CA2">
            <w:pPr>
              <w:rPr>
                <w:rFonts w:ascii="Arial" w:hAnsi="Arial"/>
                <w:b/>
                <w:sz w:val="20"/>
                <w:lang w:val="en-GB"/>
              </w:rPr>
            </w:pPr>
          </w:p>
        </w:tc>
        <w:tc>
          <w:tcPr>
            <w:tcW w:w="1590" w:type="dxa"/>
            <w:gridSpan w:val="2"/>
            <w:shd w:val="clear" w:color="auto" w:fill="FFFFFF"/>
          </w:tcPr>
          <w:p w:rsidR="007E0CA2" w:rsidRDefault="007E0CA2">
            <w:pPr>
              <w:spacing w:before="120" w:after="120"/>
              <w:jc w:val="center"/>
              <w:rPr>
                <w:b/>
                <w:sz w:val="20"/>
                <w:lang w:val="en-GB"/>
              </w:rPr>
            </w:pPr>
            <w:r>
              <w:rPr>
                <w:rFonts w:ascii="Arial" w:hAnsi="Arial"/>
                <w:b/>
                <w:sz w:val="20"/>
                <w:lang w:val="en-GB"/>
              </w:rPr>
              <w:t>Aircraft Series</w:t>
            </w:r>
          </w:p>
        </w:tc>
        <w:tc>
          <w:tcPr>
            <w:tcW w:w="1534" w:type="dxa"/>
            <w:gridSpan w:val="2"/>
          </w:tcPr>
          <w:p w:rsidR="007E0CA2" w:rsidRDefault="007E0CA2">
            <w:pPr>
              <w:rPr>
                <w:rFonts w:ascii="Arial" w:hAnsi="Arial"/>
                <w:b/>
                <w:sz w:val="20"/>
                <w:lang w:val="en-GB"/>
              </w:rPr>
            </w:pPr>
          </w:p>
        </w:tc>
      </w:tr>
      <w:tr w:rsidR="007E0CA2" w:rsidTr="00EC6907">
        <w:tblPrEx>
          <w:tblBorders>
            <w:insideH w:val="single" w:sz="6" w:space="0" w:color="auto"/>
            <w:insideV w:val="single" w:sz="6" w:space="0" w:color="auto"/>
          </w:tblBorders>
        </w:tblPrEx>
        <w:trPr>
          <w:gridAfter w:val="1"/>
          <w:wAfter w:w="18" w:type="dxa"/>
          <w:cantSplit/>
          <w:trHeight w:val="340"/>
        </w:trPr>
        <w:tc>
          <w:tcPr>
            <w:tcW w:w="1702" w:type="dxa"/>
            <w:gridSpan w:val="3"/>
            <w:vMerge w:val="restart"/>
            <w:shd w:val="clear" w:color="auto" w:fill="FFFFFF"/>
          </w:tcPr>
          <w:p w:rsidR="007E0CA2" w:rsidRDefault="007E0CA2">
            <w:pPr>
              <w:spacing w:before="100"/>
              <w:jc w:val="center"/>
              <w:rPr>
                <w:rFonts w:ascii="Arial" w:hAnsi="Arial"/>
                <w:b/>
                <w:sz w:val="20"/>
                <w:lang w:val="en-GB"/>
              </w:rPr>
            </w:pPr>
            <w:r>
              <w:rPr>
                <w:rFonts w:ascii="Arial" w:hAnsi="Arial"/>
                <w:b/>
                <w:sz w:val="20"/>
                <w:lang w:val="en-GB"/>
              </w:rPr>
              <w:t>Registration</w:t>
            </w:r>
          </w:p>
          <w:p w:rsidR="007E0CA2" w:rsidRDefault="007E0CA2">
            <w:pPr>
              <w:jc w:val="center"/>
              <w:rPr>
                <w:rFonts w:ascii="Arial" w:hAnsi="Arial"/>
                <w:b/>
                <w:sz w:val="20"/>
                <w:lang w:val="en-GB"/>
              </w:rPr>
            </w:pPr>
            <w:r>
              <w:rPr>
                <w:rFonts w:ascii="Arial" w:hAnsi="Arial"/>
                <w:b/>
                <w:sz w:val="20"/>
                <w:lang w:val="en-GB"/>
              </w:rPr>
              <w:t>Marks</w:t>
            </w:r>
          </w:p>
        </w:tc>
        <w:tc>
          <w:tcPr>
            <w:tcW w:w="1560" w:type="dxa"/>
            <w:vMerge w:val="restart"/>
            <w:shd w:val="clear" w:color="auto" w:fill="FFFFFF"/>
          </w:tcPr>
          <w:p w:rsidR="007E0CA2" w:rsidRDefault="007E0CA2">
            <w:pPr>
              <w:pStyle w:val="Heading7"/>
              <w:spacing w:before="100"/>
              <w:jc w:val="center"/>
            </w:pPr>
            <w:bookmarkStart w:id="4" w:name="_Toc122328770"/>
            <w:bookmarkStart w:id="5" w:name="_Toc122330918"/>
            <w:r>
              <w:t>MFG</w:t>
            </w:r>
            <w:bookmarkEnd w:id="4"/>
            <w:bookmarkEnd w:id="5"/>
          </w:p>
          <w:p w:rsidR="007E0CA2" w:rsidRDefault="007E0CA2">
            <w:pPr>
              <w:jc w:val="center"/>
              <w:rPr>
                <w:rFonts w:ascii="Arial" w:hAnsi="Arial"/>
                <w:b/>
                <w:sz w:val="20"/>
                <w:lang w:val="en-GB"/>
              </w:rPr>
            </w:pPr>
            <w:r>
              <w:rPr>
                <w:rFonts w:ascii="Arial" w:hAnsi="Arial"/>
                <w:b/>
                <w:sz w:val="20"/>
                <w:lang w:val="en-GB"/>
              </w:rPr>
              <w:t>Serial No</w:t>
            </w:r>
          </w:p>
        </w:tc>
        <w:tc>
          <w:tcPr>
            <w:tcW w:w="3236" w:type="dxa"/>
            <w:gridSpan w:val="4"/>
            <w:vMerge w:val="restart"/>
            <w:shd w:val="clear" w:color="auto" w:fill="FFFFFF"/>
          </w:tcPr>
          <w:p w:rsidR="007E0CA2" w:rsidRDefault="007E0CA2">
            <w:pPr>
              <w:spacing w:before="240"/>
              <w:jc w:val="center"/>
              <w:rPr>
                <w:rFonts w:ascii="Arial" w:hAnsi="Arial"/>
                <w:b/>
                <w:spacing w:val="-2"/>
                <w:sz w:val="18"/>
                <w:lang w:val="en-US"/>
              </w:rPr>
            </w:pPr>
            <w:r>
              <w:rPr>
                <w:rFonts w:ascii="Arial" w:hAnsi="Arial"/>
                <w:b/>
                <w:sz w:val="20"/>
                <w:lang w:val="en-GB"/>
              </w:rPr>
              <w:t>FMS Details</w:t>
            </w:r>
          </w:p>
        </w:tc>
        <w:tc>
          <w:tcPr>
            <w:tcW w:w="3124" w:type="dxa"/>
            <w:gridSpan w:val="4"/>
            <w:shd w:val="clear" w:color="auto" w:fill="FFFFFF"/>
          </w:tcPr>
          <w:p w:rsidR="007E0CA2" w:rsidRDefault="007E0CA2">
            <w:pPr>
              <w:spacing w:before="100"/>
              <w:jc w:val="center"/>
              <w:rPr>
                <w:rFonts w:ascii="Arial" w:hAnsi="Arial"/>
                <w:b/>
                <w:spacing w:val="-2"/>
                <w:sz w:val="18"/>
                <w:lang w:val="en-US"/>
              </w:rPr>
            </w:pPr>
            <w:r>
              <w:rPr>
                <w:rFonts w:ascii="Arial" w:hAnsi="Arial"/>
                <w:b/>
                <w:spacing w:val="-2"/>
                <w:sz w:val="18"/>
                <w:lang w:val="en-US"/>
              </w:rPr>
              <w:t>P-RNAV SYSTEM CERTIFICATION</w:t>
            </w:r>
          </w:p>
        </w:tc>
      </w:tr>
      <w:tr w:rsidR="007E0CA2" w:rsidTr="00EC6907">
        <w:tblPrEx>
          <w:tblBorders>
            <w:insideH w:val="single" w:sz="6" w:space="0" w:color="auto"/>
            <w:insideV w:val="single" w:sz="6" w:space="0" w:color="auto"/>
          </w:tblBorders>
        </w:tblPrEx>
        <w:trPr>
          <w:gridAfter w:val="1"/>
          <w:wAfter w:w="18" w:type="dxa"/>
          <w:cantSplit/>
          <w:trHeight w:val="180"/>
        </w:trPr>
        <w:tc>
          <w:tcPr>
            <w:tcW w:w="1702" w:type="dxa"/>
            <w:gridSpan w:val="3"/>
            <w:vMerge/>
          </w:tcPr>
          <w:p w:rsidR="007E0CA2" w:rsidRDefault="007E0CA2">
            <w:pPr>
              <w:jc w:val="center"/>
              <w:rPr>
                <w:rFonts w:ascii="Arial" w:hAnsi="Arial"/>
                <w:b/>
                <w:sz w:val="22"/>
                <w:lang w:val="en-GB"/>
              </w:rPr>
            </w:pPr>
          </w:p>
        </w:tc>
        <w:tc>
          <w:tcPr>
            <w:tcW w:w="1560" w:type="dxa"/>
            <w:vMerge/>
          </w:tcPr>
          <w:p w:rsidR="007E0CA2" w:rsidRDefault="007E0CA2">
            <w:pPr>
              <w:jc w:val="center"/>
              <w:rPr>
                <w:rFonts w:ascii="Arial" w:hAnsi="Arial"/>
                <w:b/>
                <w:sz w:val="22"/>
                <w:lang w:val="en-GB"/>
              </w:rPr>
            </w:pPr>
          </w:p>
        </w:tc>
        <w:tc>
          <w:tcPr>
            <w:tcW w:w="3236" w:type="dxa"/>
            <w:gridSpan w:val="4"/>
            <w:vMerge/>
          </w:tcPr>
          <w:p w:rsidR="007E0CA2" w:rsidRDefault="007E0CA2">
            <w:pPr>
              <w:spacing w:before="120"/>
              <w:jc w:val="center"/>
              <w:rPr>
                <w:rFonts w:ascii="Arial" w:hAnsi="Arial"/>
                <w:b/>
                <w:sz w:val="20"/>
                <w:lang w:val="en-GB"/>
              </w:rPr>
            </w:pPr>
          </w:p>
        </w:tc>
        <w:tc>
          <w:tcPr>
            <w:tcW w:w="1041" w:type="dxa"/>
            <w:shd w:val="clear" w:color="auto" w:fill="FFFFFF"/>
          </w:tcPr>
          <w:p w:rsidR="007E0CA2" w:rsidRDefault="007E0CA2">
            <w:pPr>
              <w:pStyle w:val="Heading7"/>
              <w:spacing w:before="100"/>
              <w:jc w:val="center"/>
            </w:pPr>
            <w:bookmarkStart w:id="6" w:name="_Toc122328771"/>
            <w:bookmarkStart w:id="7" w:name="_Toc122330919"/>
            <w:r>
              <w:t>T.C.</w:t>
            </w:r>
            <w:bookmarkEnd w:id="6"/>
            <w:bookmarkEnd w:id="7"/>
          </w:p>
        </w:tc>
        <w:tc>
          <w:tcPr>
            <w:tcW w:w="1041" w:type="dxa"/>
            <w:gridSpan w:val="2"/>
            <w:shd w:val="clear" w:color="auto" w:fill="FFFFFF"/>
          </w:tcPr>
          <w:p w:rsidR="007E0CA2" w:rsidRDefault="007E0CA2">
            <w:pPr>
              <w:pStyle w:val="Heading7"/>
              <w:spacing w:before="100"/>
            </w:pPr>
            <w:bookmarkStart w:id="8" w:name="_Toc122328772"/>
            <w:bookmarkStart w:id="9" w:name="_Toc122330920"/>
            <w:r>
              <w:t>S.T.C.(s)</w:t>
            </w:r>
            <w:bookmarkEnd w:id="8"/>
            <w:bookmarkEnd w:id="9"/>
          </w:p>
        </w:tc>
        <w:tc>
          <w:tcPr>
            <w:tcW w:w="1042" w:type="dxa"/>
            <w:shd w:val="clear" w:color="auto" w:fill="FFFFFF"/>
          </w:tcPr>
          <w:p w:rsidR="007E0CA2" w:rsidRDefault="007E0CA2">
            <w:pPr>
              <w:pStyle w:val="Heading7"/>
              <w:spacing w:before="100"/>
              <w:jc w:val="center"/>
            </w:pPr>
            <w:bookmarkStart w:id="10" w:name="_Toc122328773"/>
            <w:bookmarkStart w:id="11" w:name="_Toc122330921"/>
            <w:r>
              <w:t>S.B(s)</w:t>
            </w:r>
            <w:bookmarkEnd w:id="10"/>
            <w:bookmarkEnd w:id="11"/>
          </w:p>
        </w:tc>
      </w:tr>
      <w:tr w:rsidR="007E0CA2" w:rsidTr="00EC6907">
        <w:tblPrEx>
          <w:tblBorders>
            <w:insideH w:val="single" w:sz="6" w:space="0" w:color="auto"/>
            <w:insideV w:val="single" w:sz="6" w:space="0" w:color="auto"/>
          </w:tblBorders>
        </w:tblPrEx>
        <w:trPr>
          <w:gridAfter w:val="1"/>
          <w:wAfter w:w="18" w:type="dxa"/>
        </w:trPr>
        <w:tc>
          <w:tcPr>
            <w:tcW w:w="1702" w:type="dxa"/>
            <w:gridSpan w:val="3"/>
            <w:shd w:val="clear" w:color="auto" w:fill="FFFFFF"/>
          </w:tcPr>
          <w:p w:rsidR="007E0CA2" w:rsidRDefault="007E0CA2">
            <w:pPr>
              <w:rPr>
                <w:b/>
                <w:lang w:val="en-GB"/>
              </w:rPr>
            </w:pPr>
          </w:p>
        </w:tc>
        <w:tc>
          <w:tcPr>
            <w:tcW w:w="1560" w:type="dxa"/>
            <w:shd w:val="clear" w:color="auto" w:fill="FFFFFF"/>
          </w:tcPr>
          <w:p w:rsidR="007E0CA2" w:rsidRDefault="007E0CA2">
            <w:pPr>
              <w:rPr>
                <w:b/>
                <w:lang w:val="en-GB"/>
              </w:rPr>
            </w:pPr>
          </w:p>
        </w:tc>
        <w:tc>
          <w:tcPr>
            <w:tcW w:w="3236" w:type="dxa"/>
            <w:gridSpan w:val="4"/>
            <w:shd w:val="clear" w:color="auto" w:fill="FFFFFF"/>
          </w:tcPr>
          <w:p w:rsidR="007E0CA2" w:rsidRDefault="007E0CA2">
            <w:pPr>
              <w:rPr>
                <w:sz w:val="22"/>
                <w:lang w:val="en-GB"/>
              </w:rPr>
            </w:pPr>
          </w:p>
        </w:tc>
        <w:tc>
          <w:tcPr>
            <w:tcW w:w="1041" w:type="dxa"/>
            <w:shd w:val="clear" w:color="auto" w:fill="FFFFFF"/>
          </w:tcPr>
          <w:p w:rsidR="007E0CA2" w:rsidRDefault="007E0CA2">
            <w:pPr>
              <w:rPr>
                <w:b/>
                <w:lang w:val="en-GB"/>
              </w:rPr>
            </w:pPr>
          </w:p>
        </w:tc>
        <w:tc>
          <w:tcPr>
            <w:tcW w:w="1041" w:type="dxa"/>
            <w:gridSpan w:val="2"/>
            <w:shd w:val="clear" w:color="auto" w:fill="FFFFFF"/>
          </w:tcPr>
          <w:p w:rsidR="007E0CA2" w:rsidRDefault="007E0CA2">
            <w:pPr>
              <w:rPr>
                <w:b/>
                <w:lang w:val="en-GB"/>
              </w:rPr>
            </w:pPr>
          </w:p>
        </w:tc>
        <w:tc>
          <w:tcPr>
            <w:tcW w:w="1042" w:type="dxa"/>
            <w:shd w:val="clear" w:color="auto" w:fill="FFFFFF"/>
          </w:tcPr>
          <w:p w:rsidR="007E0CA2" w:rsidRDefault="007E0CA2">
            <w:pPr>
              <w:rPr>
                <w:b/>
                <w:lang w:val="en-GB"/>
              </w:rPr>
            </w:pPr>
          </w:p>
        </w:tc>
      </w:tr>
      <w:tr w:rsidR="007E0CA2" w:rsidTr="00EC6907">
        <w:tblPrEx>
          <w:tblBorders>
            <w:insideH w:val="single" w:sz="6" w:space="0" w:color="auto"/>
            <w:insideV w:val="single" w:sz="6" w:space="0" w:color="auto"/>
          </w:tblBorders>
        </w:tblPrEx>
        <w:trPr>
          <w:gridAfter w:val="1"/>
          <w:wAfter w:w="18" w:type="dxa"/>
        </w:trPr>
        <w:tc>
          <w:tcPr>
            <w:tcW w:w="1702" w:type="dxa"/>
            <w:gridSpan w:val="3"/>
            <w:shd w:val="clear" w:color="auto" w:fill="FFFFFF"/>
          </w:tcPr>
          <w:p w:rsidR="007E0CA2" w:rsidRDefault="007E0CA2">
            <w:pPr>
              <w:rPr>
                <w:b/>
                <w:lang w:val="en-GB"/>
              </w:rPr>
            </w:pPr>
          </w:p>
        </w:tc>
        <w:tc>
          <w:tcPr>
            <w:tcW w:w="1560" w:type="dxa"/>
            <w:shd w:val="clear" w:color="auto" w:fill="FFFFFF"/>
          </w:tcPr>
          <w:p w:rsidR="007E0CA2" w:rsidRDefault="007E0CA2">
            <w:pPr>
              <w:rPr>
                <w:b/>
                <w:lang w:val="en-GB"/>
              </w:rPr>
            </w:pPr>
          </w:p>
        </w:tc>
        <w:tc>
          <w:tcPr>
            <w:tcW w:w="3236" w:type="dxa"/>
            <w:gridSpan w:val="4"/>
            <w:shd w:val="clear" w:color="auto" w:fill="FFFFFF"/>
          </w:tcPr>
          <w:p w:rsidR="007E0CA2" w:rsidRDefault="007E0CA2">
            <w:pPr>
              <w:rPr>
                <w:b/>
                <w:lang w:val="en-GB"/>
              </w:rPr>
            </w:pPr>
          </w:p>
        </w:tc>
        <w:tc>
          <w:tcPr>
            <w:tcW w:w="1041" w:type="dxa"/>
            <w:shd w:val="clear" w:color="auto" w:fill="FFFFFF"/>
          </w:tcPr>
          <w:p w:rsidR="007E0CA2" w:rsidRDefault="007E0CA2">
            <w:pPr>
              <w:rPr>
                <w:b/>
                <w:lang w:val="en-GB"/>
              </w:rPr>
            </w:pPr>
          </w:p>
        </w:tc>
        <w:tc>
          <w:tcPr>
            <w:tcW w:w="1041" w:type="dxa"/>
            <w:gridSpan w:val="2"/>
            <w:shd w:val="clear" w:color="auto" w:fill="FFFFFF"/>
          </w:tcPr>
          <w:p w:rsidR="007E0CA2" w:rsidRDefault="007E0CA2">
            <w:pPr>
              <w:rPr>
                <w:b/>
                <w:lang w:val="en-GB"/>
              </w:rPr>
            </w:pPr>
          </w:p>
        </w:tc>
        <w:tc>
          <w:tcPr>
            <w:tcW w:w="1042" w:type="dxa"/>
            <w:shd w:val="clear" w:color="auto" w:fill="FFFFFF"/>
          </w:tcPr>
          <w:p w:rsidR="007E0CA2" w:rsidRDefault="007E0CA2">
            <w:pPr>
              <w:rPr>
                <w:b/>
                <w:lang w:val="en-GB"/>
              </w:rPr>
            </w:pPr>
          </w:p>
        </w:tc>
      </w:tr>
      <w:tr w:rsidR="007E0CA2" w:rsidTr="00EC6907">
        <w:tblPrEx>
          <w:tblBorders>
            <w:insideH w:val="single" w:sz="6" w:space="0" w:color="auto"/>
            <w:insideV w:val="single" w:sz="6" w:space="0" w:color="auto"/>
          </w:tblBorders>
        </w:tblPrEx>
        <w:trPr>
          <w:gridAfter w:val="1"/>
          <w:wAfter w:w="18" w:type="dxa"/>
        </w:trPr>
        <w:tc>
          <w:tcPr>
            <w:tcW w:w="1702" w:type="dxa"/>
            <w:gridSpan w:val="3"/>
            <w:shd w:val="clear" w:color="auto" w:fill="FFFFFF"/>
          </w:tcPr>
          <w:p w:rsidR="007E0CA2" w:rsidRDefault="007E0CA2">
            <w:pPr>
              <w:rPr>
                <w:b/>
                <w:lang w:val="en-GB"/>
              </w:rPr>
            </w:pPr>
          </w:p>
        </w:tc>
        <w:tc>
          <w:tcPr>
            <w:tcW w:w="1560" w:type="dxa"/>
            <w:shd w:val="clear" w:color="auto" w:fill="FFFFFF"/>
          </w:tcPr>
          <w:p w:rsidR="007E0CA2" w:rsidRDefault="007E0CA2">
            <w:pPr>
              <w:rPr>
                <w:b/>
                <w:lang w:val="en-GB"/>
              </w:rPr>
            </w:pPr>
          </w:p>
        </w:tc>
        <w:tc>
          <w:tcPr>
            <w:tcW w:w="3236" w:type="dxa"/>
            <w:gridSpan w:val="4"/>
            <w:shd w:val="clear" w:color="auto" w:fill="FFFFFF"/>
          </w:tcPr>
          <w:p w:rsidR="007E0CA2" w:rsidRDefault="007E0CA2">
            <w:pPr>
              <w:rPr>
                <w:b/>
                <w:lang w:val="en-GB"/>
              </w:rPr>
            </w:pPr>
          </w:p>
        </w:tc>
        <w:tc>
          <w:tcPr>
            <w:tcW w:w="1041" w:type="dxa"/>
            <w:shd w:val="clear" w:color="auto" w:fill="FFFFFF"/>
          </w:tcPr>
          <w:p w:rsidR="007E0CA2" w:rsidRDefault="007E0CA2">
            <w:pPr>
              <w:rPr>
                <w:b/>
                <w:lang w:val="en-GB"/>
              </w:rPr>
            </w:pPr>
          </w:p>
        </w:tc>
        <w:tc>
          <w:tcPr>
            <w:tcW w:w="1041" w:type="dxa"/>
            <w:gridSpan w:val="2"/>
            <w:shd w:val="clear" w:color="auto" w:fill="FFFFFF"/>
          </w:tcPr>
          <w:p w:rsidR="007E0CA2" w:rsidRDefault="007E0CA2">
            <w:pPr>
              <w:rPr>
                <w:b/>
                <w:lang w:val="en-GB"/>
              </w:rPr>
            </w:pPr>
          </w:p>
        </w:tc>
        <w:tc>
          <w:tcPr>
            <w:tcW w:w="1042" w:type="dxa"/>
            <w:shd w:val="clear" w:color="auto" w:fill="FFFFFF"/>
          </w:tcPr>
          <w:p w:rsidR="007E0CA2" w:rsidRDefault="007E0CA2">
            <w:pPr>
              <w:rPr>
                <w:b/>
                <w:lang w:val="en-GB"/>
              </w:rPr>
            </w:pPr>
          </w:p>
        </w:tc>
      </w:tr>
      <w:tr w:rsidR="007E0CA2" w:rsidTr="00EC6907">
        <w:tblPrEx>
          <w:tblBorders>
            <w:insideH w:val="single" w:sz="6" w:space="0" w:color="auto"/>
            <w:insideV w:val="single" w:sz="6" w:space="0" w:color="auto"/>
          </w:tblBorders>
        </w:tblPrEx>
        <w:trPr>
          <w:gridAfter w:val="1"/>
          <w:wAfter w:w="18" w:type="dxa"/>
        </w:trPr>
        <w:tc>
          <w:tcPr>
            <w:tcW w:w="1702" w:type="dxa"/>
            <w:gridSpan w:val="3"/>
            <w:shd w:val="clear" w:color="auto" w:fill="FFFFFF"/>
          </w:tcPr>
          <w:p w:rsidR="007E0CA2" w:rsidRDefault="007E0CA2">
            <w:pPr>
              <w:rPr>
                <w:b/>
                <w:lang w:val="en-GB"/>
              </w:rPr>
            </w:pPr>
          </w:p>
        </w:tc>
        <w:tc>
          <w:tcPr>
            <w:tcW w:w="1560" w:type="dxa"/>
            <w:shd w:val="clear" w:color="auto" w:fill="FFFFFF"/>
          </w:tcPr>
          <w:p w:rsidR="007E0CA2" w:rsidRDefault="007E0CA2">
            <w:pPr>
              <w:rPr>
                <w:b/>
                <w:lang w:val="en-GB"/>
              </w:rPr>
            </w:pPr>
          </w:p>
        </w:tc>
        <w:tc>
          <w:tcPr>
            <w:tcW w:w="3236" w:type="dxa"/>
            <w:gridSpan w:val="4"/>
            <w:shd w:val="clear" w:color="auto" w:fill="FFFFFF"/>
          </w:tcPr>
          <w:p w:rsidR="007E0CA2" w:rsidRDefault="007E0CA2">
            <w:pPr>
              <w:rPr>
                <w:b/>
                <w:lang w:val="en-GB"/>
              </w:rPr>
            </w:pPr>
          </w:p>
        </w:tc>
        <w:tc>
          <w:tcPr>
            <w:tcW w:w="1041" w:type="dxa"/>
            <w:shd w:val="clear" w:color="auto" w:fill="FFFFFF"/>
          </w:tcPr>
          <w:p w:rsidR="007E0CA2" w:rsidRDefault="007E0CA2">
            <w:pPr>
              <w:rPr>
                <w:b/>
                <w:lang w:val="en-GB"/>
              </w:rPr>
            </w:pPr>
          </w:p>
        </w:tc>
        <w:tc>
          <w:tcPr>
            <w:tcW w:w="1041" w:type="dxa"/>
            <w:gridSpan w:val="2"/>
            <w:shd w:val="clear" w:color="auto" w:fill="FFFFFF"/>
          </w:tcPr>
          <w:p w:rsidR="007E0CA2" w:rsidRDefault="007E0CA2">
            <w:pPr>
              <w:rPr>
                <w:b/>
                <w:lang w:val="en-GB"/>
              </w:rPr>
            </w:pPr>
          </w:p>
        </w:tc>
        <w:tc>
          <w:tcPr>
            <w:tcW w:w="1042" w:type="dxa"/>
            <w:shd w:val="clear" w:color="auto" w:fill="FFFFFF"/>
          </w:tcPr>
          <w:p w:rsidR="007E0CA2" w:rsidRDefault="007E0CA2">
            <w:pPr>
              <w:rPr>
                <w:b/>
                <w:lang w:val="en-GB"/>
              </w:rPr>
            </w:pPr>
          </w:p>
        </w:tc>
      </w:tr>
      <w:tr w:rsidR="007E0CA2" w:rsidTr="00EC6907">
        <w:tblPrEx>
          <w:tblBorders>
            <w:insideH w:val="single" w:sz="6" w:space="0" w:color="auto"/>
            <w:insideV w:val="single" w:sz="6" w:space="0" w:color="auto"/>
          </w:tblBorders>
        </w:tblPrEx>
        <w:trPr>
          <w:gridAfter w:val="1"/>
          <w:wAfter w:w="18" w:type="dxa"/>
        </w:trPr>
        <w:tc>
          <w:tcPr>
            <w:tcW w:w="1702" w:type="dxa"/>
            <w:gridSpan w:val="3"/>
            <w:shd w:val="clear" w:color="auto" w:fill="FFFFFF"/>
          </w:tcPr>
          <w:p w:rsidR="007E0CA2" w:rsidRDefault="007E0CA2">
            <w:pPr>
              <w:rPr>
                <w:b/>
                <w:lang w:val="en-GB"/>
              </w:rPr>
            </w:pPr>
          </w:p>
        </w:tc>
        <w:tc>
          <w:tcPr>
            <w:tcW w:w="1560" w:type="dxa"/>
            <w:shd w:val="clear" w:color="auto" w:fill="FFFFFF"/>
          </w:tcPr>
          <w:p w:rsidR="007E0CA2" w:rsidRDefault="007E0CA2">
            <w:pPr>
              <w:rPr>
                <w:b/>
                <w:lang w:val="en-GB"/>
              </w:rPr>
            </w:pPr>
          </w:p>
        </w:tc>
        <w:tc>
          <w:tcPr>
            <w:tcW w:w="3236" w:type="dxa"/>
            <w:gridSpan w:val="4"/>
            <w:shd w:val="clear" w:color="auto" w:fill="FFFFFF"/>
          </w:tcPr>
          <w:p w:rsidR="007E0CA2" w:rsidRDefault="007E0CA2">
            <w:pPr>
              <w:rPr>
                <w:b/>
                <w:lang w:val="en-GB"/>
              </w:rPr>
            </w:pPr>
          </w:p>
        </w:tc>
        <w:tc>
          <w:tcPr>
            <w:tcW w:w="1041" w:type="dxa"/>
            <w:shd w:val="clear" w:color="auto" w:fill="FFFFFF"/>
          </w:tcPr>
          <w:p w:rsidR="007E0CA2" w:rsidRDefault="007E0CA2">
            <w:pPr>
              <w:rPr>
                <w:b/>
                <w:lang w:val="en-GB"/>
              </w:rPr>
            </w:pPr>
          </w:p>
        </w:tc>
        <w:tc>
          <w:tcPr>
            <w:tcW w:w="1041" w:type="dxa"/>
            <w:gridSpan w:val="2"/>
            <w:shd w:val="clear" w:color="auto" w:fill="FFFFFF"/>
          </w:tcPr>
          <w:p w:rsidR="007E0CA2" w:rsidRDefault="007E0CA2">
            <w:pPr>
              <w:rPr>
                <w:b/>
                <w:lang w:val="en-GB"/>
              </w:rPr>
            </w:pPr>
          </w:p>
        </w:tc>
        <w:tc>
          <w:tcPr>
            <w:tcW w:w="1042" w:type="dxa"/>
            <w:shd w:val="clear" w:color="auto" w:fill="FFFFFF"/>
          </w:tcPr>
          <w:p w:rsidR="007E0CA2" w:rsidRDefault="007E0CA2">
            <w:pPr>
              <w:rPr>
                <w:b/>
                <w:lang w:val="en-GB"/>
              </w:rPr>
            </w:pPr>
          </w:p>
        </w:tc>
      </w:tr>
      <w:tr w:rsidR="007E0CA2" w:rsidTr="00EC6907">
        <w:tblPrEx>
          <w:tblBorders>
            <w:insideH w:val="single" w:sz="6" w:space="0" w:color="auto"/>
            <w:insideV w:val="single" w:sz="6" w:space="0" w:color="auto"/>
          </w:tblBorders>
        </w:tblPrEx>
        <w:trPr>
          <w:gridAfter w:val="1"/>
          <w:wAfter w:w="18" w:type="dxa"/>
        </w:trPr>
        <w:tc>
          <w:tcPr>
            <w:tcW w:w="1702" w:type="dxa"/>
            <w:gridSpan w:val="3"/>
            <w:shd w:val="clear" w:color="auto" w:fill="FFFFFF"/>
          </w:tcPr>
          <w:p w:rsidR="007E0CA2" w:rsidRDefault="007E0CA2">
            <w:pPr>
              <w:rPr>
                <w:b/>
                <w:lang w:val="en-GB"/>
              </w:rPr>
            </w:pPr>
          </w:p>
        </w:tc>
        <w:tc>
          <w:tcPr>
            <w:tcW w:w="1560" w:type="dxa"/>
            <w:shd w:val="clear" w:color="auto" w:fill="FFFFFF"/>
          </w:tcPr>
          <w:p w:rsidR="007E0CA2" w:rsidRDefault="007E0CA2">
            <w:pPr>
              <w:rPr>
                <w:b/>
                <w:lang w:val="en-GB"/>
              </w:rPr>
            </w:pPr>
          </w:p>
        </w:tc>
        <w:tc>
          <w:tcPr>
            <w:tcW w:w="3236" w:type="dxa"/>
            <w:gridSpan w:val="4"/>
            <w:shd w:val="clear" w:color="auto" w:fill="FFFFFF"/>
          </w:tcPr>
          <w:p w:rsidR="007E0CA2" w:rsidRDefault="007E0CA2">
            <w:pPr>
              <w:rPr>
                <w:b/>
                <w:lang w:val="en-GB"/>
              </w:rPr>
            </w:pPr>
          </w:p>
        </w:tc>
        <w:tc>
          <w:tcPr>
            <w:tcW w:w="1041" w:type="dxa"/>
            <w:shd w:val="clear" w:color="auto" w:fill="FFFFFF"/>
          </w:tcPr>
          <w:p w:rsidR="007E0CA2" w:rsidRDefault="007E0CA2">
            <w:pPr>
              <w:rPr>
                <w:b/>
                <w:lang w:val="en-GB"/>
              </w:rPr>
            </w:pPr>
          </w:p>
        </w:tc>
        <w:tc>
          <w:tcPr>
            <w:tcW w:w="1041" w:type="dxa"/>
            <w:gridSpan w:val="2"/>
            <w:shd w:val="clear" w:color="auto" w:fill="FFFFFF"/>
          </w:tcPr>
          <w:p w:rsidR="007E0CA2" w:rsidRDefault="007E0CA2">
            <w:pPr>
              <w:rPr>
                <w:b/>
                <w:lang w:val="en-GB"/>
              </w:rPr>
            </w:pPr>
          </w:p>
        </w:tc>
        <w:tc>
          <w:tcPr>
            <w:tcW w:w="1042" w:type="dxa"/>
            <w:shd w:val="clear" w:color="auto" w:fill="FFFFFF"/>
          </w:tcPr>
          <w:p w:rsidR="007E0CA2" w:rsidRDefault="007E0CA2">
            <w:pPr>
              <w:rPr>
                <w:b/>
                <w:lang w:val="en-GB"/>
              </w:rPr>
            </w:pPr>
          </w:p>
        </w:tc>
      </w:tr>
    </w:tbl>
    <w:p w:rsidR="007E0CA2" w:rsidRDefault="007E0CA2">
      <w:pPr>
        <w:ind w:hanging="180"/>
        <w:rPr>
          <w:rFonts w:ascii="Arial" w:hAnsi="Arial"/>
          <w:sz w:val="4"/>
          <w:lang w:val="en-GB"/>
        </w:rPr>
      </w:pPr>
    </w:p>
    <w:p w:rsidR="00BC740A" w:rsidRPr="00E2059C" w:rsidRDefault="007E0CA2" w:rsidP="00E2059C">
      <w:pPr>
        <w:pStyle w:val="Default"/>
        <w:numPr>
          <w:ilvl w:val="0"/>
          <w:numId w:val="9"/>
        </w:numPr>
        <w:ind w:left="284" w:hanging="284"/>
        <w:rPr>
          <w:rFonts w:ascii="Times New Roman" w:hAnsi="Times New Roman" w:cs="Times New Roman"/>
          <w:color w:val="auto"/>
          <w:lang w:val="en-US"/>
        </w:rPr>
      </w:pPr>
      <w:r>
        <w:rPr>
          <w:rFonts w:ascii="Arial,Bold" w:hAnsi="Arial,Bold"/>
          <w:b/>
          <w:lang w:val="en-GB"/>
        </w:rPr>
        <w:br w:type="column"/>
      </w:r>
      <w:bookmarkStart w:id="12" w:name="_Toc122328778"/>
      <w:bookmarkStart w:id="13" w:name="_Toc122330926"/>
      <w:r w:rsidR="00BC740A" w:rsidRPr="00E2059C">
        <w:rPr>
          <w:rFonts w:ascii="Times New Roman" w:hAnsi="Times New Roman" w:cs="Times New Roman"/>
          <w:b/>
          <w:lang w:val="en-GB"/>
        </w:rPr>
        <w:lastRenderedPageBreak/>
        <w:t xml:space="preserve"> </w:t>
      </w:r>
      <w:r w:rsidR="00BC740A" w:rsidRPr="00E2059C">
        <w:rPr>
          <w:rFonts w:ascii="Times New Roman" w:hAnsi="Times New Roman" w:cs="Times New Roman"/>
          <w:b/>
          <w:bCs/>
          <w:lang w:val="en-US"/>
        </w:rPr>
        <w:t xml:space="preserve"> </w:t>
      </w:r>
      <w:r w:rsidR="00BC740A" w:rsidRPr="00E2059C">
        <w:rPr>
          <w:rFonts w:ascii="Times New Roman" w:hAnsi="Times New Roman" w:cs="Times New Roman"/>
          <w:b/>
          <w:bCs/>
          <w:u w:val="single"/>
          <w:lang w:val="en-US"/>
        </w:rPr>
        <w:t>Scope</w:t>
      </w:r>
      <w:r w:rsidR="00BC740A" w:rsidRPr="00E2059C">
        <w:rPr>
          <w:rFonts w:ascii="Times New Roman" w:hAnsi="Times New Roman" w:cs="Times New Roman"/>
          <w:color w:val="auto"/>
          <w:lang w:val="en-US"/>
        </w:rPr>
        <w:t xml:space="preserve"> </w:t>
      </w:r>
    </w:p>
    <w:p w:rsidR="00401E7B" w:rsidRPr="00E2059C" w:rsidRDefault="00BC740A" w:rsidP="00E2059C">
      <w:pPr>
        <w:ind w:left="284" w:hanging="284"/>
        <w:rPr>
          <w:b/>
          <w:lang w:val="en-GB"/>
        </w:rPr>
      </w:pPr>
      <w:r w:rsidRPr="00E2059C">
        <w:rPr>
          <w:lang w:val="en-US"/>
        </w:rPr>
        <w:t>This application form  includes airworthiness and operational approval criteria related to P-RNAV operation intended to be used under Instrument Flight Rules in the designated European P-RNAV airspace. It addresses general certification considerations including functional requirements, accuracy, integrity, continuity of function, and system limitations together with operational considerations for attaining P-RNAV approval of a specific aircraft or fleet of an operator.</w:t>
      </w:r>
    </w:p>
    <w:p w:rsidR="00401E7B" w:rsidRDefault="00401E7B" w:rsidP="00E2059C">
      <w:pPr>
        <w:ind w:left="284" w:hanging="284"/>
        <w:rPr>
          <w:b/>
          <w:lang w:val="en-GB"/>
        </w:rPr>
      </w:pPr>
    </w:p>
    <w:p w:rsidR="00E2059C" w:rsidRPr="00E2059C" w:rsidRDefault="00E2059C" w:rsidP="00E2059C">
      <w:pPr>
        <w:ind w:left="284" w:hanging="284"/>
        <w:rPr>
          <w:b/>
          <w:lang w:val="en-GB"/>
        </w:rPr>
      </w:pPr>
    </w:p>
    <w:p w:rsidR="00BC740A" w:rsidRPr="00E2059C" w:rsidRDefault="00BC740A" w:rsidP="00E2059C">
      <w:pPr>
        <w:pStyle w:val="Default"/>
        <w:numPr>
          <w:ilvl w:val="0"/>
          <w:numId w:val="9"/>
        </w:numPr>
        <w:ind w:left="284" w:hanging="284"/>
        <w:rPr>
          <w:rFonts w:ascii="Times New Roman" w:hAnsi="Times New Roman" w:cs="Times New Roman"/>
          <w:lang w:val="en-US"/>
        </w:rPr>
      </w:pPr>
      <w:r w:rsidRPr="00E2059C">
        <w:rPr>
          <w:rFonts w:ascii="Times New Roman" w:hAnsi="Times New Roman" w:cs="Times New Roman"/>
          <w:b/>
          <w:u w:val="single"/>
          <w:lang w:val="en-US"/>
        </w:rPr>
        <w:t>The “Application form”</w:t>
      </w:r>
      <w:r w:rsidRPr="00E2059C">
        <w:rPr>
          <w:rFonts w:ascii="Times New Roman" w:hAnsi="Times New Roman" w:cs="Times New Roman"/>
          <w:lang w:val="en-US"/>
        </w:rPr>
        <w:t xml:space="preserve"> covers all aspects of P-RNAV  for commercial and private operations. The following aspects are covered :</w:t>
      </w:r>
    </w:p>
    <w:p w:rsidR="00BC740A" w:rsidRPr="00E2059C" w:rsidRDefault="00BC740A" w:rsidP="00E2059C">
      <w:pPr>
        <w:pStyle w:val="Default"/>
        <w:numPr>
          <w:ilvl w:val="0"/>
          <w:numId w:val="10"/>
        </w:numPr>
        <w:ind w:left="284" w:hanging="284"/>
        <w:rPr>
          <w:rFonts w:ascii="Times New Roman" w:hAnsi="Times New Roman" w:cs="Times New Roman"/>
        </w:rPr>
      </w:pPr>
      <w:r w:rsidRPr="00E2059C">
        <w:rPr>
          <w:rFonts w:ascii="Times New Roman" w:hAnsi="Times New Roman" w:cs="Times New Roman"/>
        </w:rPr>
        <w:t xml:space="preserve">Airworthiness </w:t>
      </w:r>
    </w:p>
    <w:p w:rsidR="00BC740A" w:rsidRPr="00E2059C" w:rsidRDefault="00BC740A" w:rsidP="00E2059C">
      <w:pPr>
        <w:pStyle w:val="Default"/>
        <w:numPr>
          <w:ilvl w:val="0"/>
          <w:numId w:val="10"/>
        </w:numPr>
        <w:ind w:left="284" w:hanging="284"/>
        <w:rPr>
          <w:rFonts w:ascii="Times New Roman" w:hAnsi="Times New Roman" w:cs="Times New Roman"/>
          <w:lang w:val="en-US"/>
        </w:rPr>
      </w:pPr>
      <w:r w:rsidRPr="00E2059C">
        <w:rPr>
          <w:rFonts w:ascii="Times New Roman" w:hAnsi="Times New Roman" w:cs="Times New Roman"/>
          <w:lang w:val="en-US"/>
        </w:rPr>
        <w:t>Functional requirements</w:t>
      </w:r>
    </w:p>
    <w:p w:rsidR="00BC740A" w:rsidRPr="00E2059C" w:rsidRDefault="00BC740A" w:rsidP="00E2059C">
      <w:pPr>
        <w:pStyle w:val="Default"/>
        <w:numPr>
          <w:ilvl w:val="0"/>
          <w:numId w:val="10"/>
        </w:numPr>
        <w:ind w:left="284" w:hanging="284"/>
        <w:rPr>
          <w:rFonts w:ascii="Times New Roman" w:hAnsi="Times New Roman" w:cs="Times New Roman"/>
          <w:lang w:val="en-US"/>
        </w:rPr>
      </w:pPr>
      <w:r w:rsidRPr="00E2059C">
        <w:rPr>
          <w:rFonts w:ascii="Times New Roman" w:hAnsi="Times New Roman" w:cs="Times New Roman"/>
          <w:lang w:val="en-US"/>
        </w:rPr>
        <w:t xml:space="preserve">Operational documentation and training  </w:t>
      </w:r>
    </w:p>
    <w:p w:rsidR="00401E7B" w:rsidRPr="00E2059C" w:rsidRDefault="00BC740A" w:rsidP="00E2059C">
      <w:pPr>
        <w:numPr>
          <w:ilvl w:val="0"/>
          <w:numId w:val="10"/>
        </w:numPr>
        <w:ind w:left="284" w:hanging="284"/>
        <w:rPr>
          <w:b/>
          <w:lang w:val="en-GB"/>
        </w:rPr>
      </w:pPr>
      <w:r w:rsidRPr="00E2059C">
        <w:rPr>
          <w:lang w:val="en-GB"/>
        </w:rPr>
        <w:t>Data base integrity</w:t>
      </w:r>
    </w:p>
    <w:bookmarkEnd w:id="12"/>
    <w:bookmarkEnd w:id="13"/>
    <w:p w:rsidR="007E0CA2" w:rsidRDefault="007E0CA2" w:rsidP="00E2059C">
      <w:pPr>
        <w:ind w:left="284" w:hanging="284"/>
        <w:jc w:val="center"/>
        <w:rPr>
          <w:b/>
          <w:lang w:val="en-GB"/>
        </w:rPr>
      </w:pPr>
    </w:p>
    <w:p w:rsidR="00E2059C" w:rsidRPr="00E2059C" w:rsidRDefault="00E2059C" w:rsidP="00E2059C">
      <w:pPr>
        <w:ind w:left="284" w:hanging="284"/>
        <w:jc w:val="center"/>
        <w:rPr>
          <w:b/>
          <w:lang w:val="en-GB"/>
        </w:rPr>
      </w:pPr>
    </w:p>
    <w:p w:rsidR="007E0CA2" w:rsidRPr="00E2059C" w:rsidRDefault="007E0CA2" w:rsidP="00E2059C">
      <w:pPr>
        <w:pStyle w:val="Heading5"/>
        <w:numPr>
          <w:ilvl w:val="0"/>
          <w:numId w:val="9"/>
        </w:numPr>
        <w:ind w:left="284" w:hanging="284"/>
        <w:jc w:val="both"/>
        <w:rPr>
          <w:rFonts w:ascii="Times New Roman" w:hAnsi="Times New Roman"/>
          <w:u w:val="single"/>
        </w:rPr>
      </w:pPr>
      <w:bookmarkStart w:id="14" w:name="_Toc121927354"/>
      <w:bookmarkStart w:id="15" w:name="_Toc122117409"/>
      <w:bookmarkStart w:id="16" w:name="_Toc122328788"/>
      <w:bookmarkStart w:id="17" w:name="_Toc122330935"/>
      <w:r w:rsidRPr="00E2059C">
        <w:rPr>
          <w:rFonts w:ascii="Times New Roman" w:hAnsi="Times New Roman"/>
        </w:rPr>
        <w:t xml:space="preserve"> </w:t>
      </w:r>
      <w:bookmarkEnd w:id="14"/>
      <w:bookmarkEnd w:id="15"/>
      <w:bookmarkEnd w:id="16"/>
      <w:bookmarkEnd w:id="17"/>
      <w:r w:rsidR="00671B52" w:rsidRPr="00E2059C">
        <w:rPr>
          <w:rFonts w:ascii="Times New Roman" w:hAnsi="Times New Roman"/>
          <w:u w:val="single"/>
        </w:rPr>
        <w:t xml:space="preserve">General </w:t>
      </w:r>
    </w:p>
    <w:p w:rsidR="007E0CA2" w:rsidRPr="00E2059C" w:rsidRDefault="007E0CA2" w:rsidP="00E2059C">
      <w:pPr>
        <w:pStyle w:val="BalloonText"/>
        <w:autoSpaceDE w:val="0"/>
        <w:autoSpaceDN w:val="0"/>
        <w:adjustRightInd w:val="0"/>
        <w:ind w:left="284" w:hanging="284"/>
        <w:jc w:val="both"/>
        <w:rPr>
          <w:rFonts w:ascii="Times New Roman" w:hAnsi="Times New Roman" w:cs="Times New Roman"/>
          <w:sz w:val="24"/>
          <w:szCs w:val="24"/>
          <w:lang w:val="en-GB"/>
        </w:rPr>
      </w:pPr>
    </w:p>
    <w:p w:rsidR="007E0CA2" w:rsidRPr="00E2059C" w:rsidRDefault="003D506B" w:rsidP="00E2059C">
      <w:pPr>
        <w:pStyle w:val="Heading7"/>
        <w:ind w:left="284" w:hanging="284"/>
        <w:jc w:val="both"/>
        <w:rPr>
          <w:rFonts w:ascii="Times New Roman" w:hAnsi="Times New Roman"/>
          <w:sz w:val="24"/>
        </w:rPr>
      </w:pPr>
      <w:bookmarkStart w:id="18" w:name="_Toc122328789"/>
      <w:bookmarkStart w:id="19" w:name="_Toc122330936"/>
      <w:r w:rsidRPr="00E2059C">
        <w:rPr>
          <w:rFonts w:ascii="Times New Roman" w:hAnsi="Times New Roman"/>
          <w:sz w:val="24"/>
        </w:rPr>
        <w:t xml:space="preserve">         3</w:t>
      </w:r>
      <w:r w:rsidR="007E0CA2" w:rsidRPr="00E2059C">
        <w:rPr>
          <w:rFonts w:ascii="Times New Roman" w:hAnsi="Times New Roman"/>
          <w:sz w:val="24"/>
        </w:rPr>
        <w:t xml:space="preserve">.1 </w:t>
      </w:r>
      <w:r w:rsidR="007E0CA2" w:rsidRPr="00E2059C">
        <w:rPr>
          <w:rFonts w:ascii="Times New Roman" w:hAnsi="Times New Roman"/>
          <w:sz w:val="24"/>
        </w:rPr>
        <w:tab/>
        <w:t>Lateral Navigation</w:t>
      </w:r>
      <w:bookmarkEnd w:id="18"/>
      <w:bookmarkEnd w:id="19"/>
    </w:p>
    <w:p w:rsidR="007E0CA2" w:rsidRPr="00E2059C" w:rsidRDefault="007E0CA2" w:rsidP="00E2059C">
      <w:pPr>
        <w:autoSpaceDE w:val="0"/>
        <w:autoSpaceDN w:val="0"/>
        <w:adjustRightInd w:val="0"/>
        <w:ind w:left="284" w:hanging="284"/>
        <w:jc w:val="both"/>
        <w:rPr>
          <w:b/>
          <w:lang w:val="en-GB"/>
        </w:rPr>
      </w:pPr>
    </w:p>
    <w:p w:rsidR="007E0CA2" w:rsidRPr="00E2059C" w:rsidRDefault="003D506B" w:rsidP="00E2059C">
      <w:pPr>
        <w:autoSpaceDE w:val="0"/>
        <w:autoSpaceDN w:val="0"/>
        <w:adjustRightInd w:val="0"/>
        <w:ind w:left="284" w:hanging="284"/>
        <w:jc w:val="both"/>
        <w:rPr>
          <w:lang w:val="en-GB"/>
        </w:rPr>
      </w:pPr>
      <w:r w:rsidRPr="00E2059C">
        <w:rPr>
          <w:lang w:val="en-GB"/>
        </w:rPr>
        <w:t xml:space="preserve">        3</w:t>
      </w:r>
      <w:r w:rsidR="007E0CA2" w:rsidRPr="00E2059C">
        <w:rPr>
          <w:lang w:val="en-GB"/>
        </w:rPr>
        <w:t xml:space="preserve">.1.1 </w:t>
      </w:r>
      <w:r w:rsidR="007E0CA2" w:rsidRPr="00E2059C">
        <w:rPr>
          <w:lang w:val="en-GB"/>
        </w:rPr>
        <w:tab/>
        <w:t>For lateral navigation, the RNAV equipment enables the aircraft to be navigated in</w:t>
      </w:r>
      <w:r w:rsidR="007E0CA2" w:rsidRPr="00E2059C">
        <w:rPr>
          <w:lang w:val="en-US"/>
        </w:rPr>
        <w:t xml:space="preserve"> </w:t>
      </w:r>
      <w:r w:rsidR="007E0CA2" w:rsidRPr="00E2059C">
        <w:rPr>
          <w:lang w:val="en-GB"/>
        </w:rPr>
        <w:t>accordance with appropriate routing instructions along a path defined by waypoints held in an on-board navigation database.</w:t>
      </w:r>
    </w:p>
    <w:p w:rsidR="007E0CA2" w:rsidRPr="00E2059C" w:rsidRDefault="007E0CA2" w:rsidP="00E2059C">
      <w:pPr>
        <w:pStyle w:val="BalloonText"/>
        <w:autoSpaceDE w:val="0"/>
        <w:autoSpaceDN w:val="0"/>
        <w:adjustRightInd w:val="0"/>
        <w:ind w:left="284" w:hanging="284"/>
        <w:jc w:val="both"/>
        <w:rPr>
          <w:rFonts w:ascii="Times New Roman" w:hAnsi="Times New Roman" w:cs="Times New Roman"/>
          <w:sz w:val="24"/>
          <w:szCs w:val="24"/>
          <w:lang w:val="en-GB"/>
        </w:rPr>
      </w:pPr>
    </w:p>
    <w:p w:rsidR="007E0CA2" w:rsidRPr="00E2059C" w:rsidRDefault="007E0CA2" w:rsidP="00E2059C">
      <w:pPr>
        <w:numPr>
          <w:ilvl w:val="2"/>
          <w:numId w:val="9"/>
        </w:numPr>
        <w:autoSpaceDE w:val="0"/>
        <w:autoSpaceDN w:val="0"/>
        <w:adjustRightInd w:val="0"/>
        <w:ind w:left="284" w:hanging="284"/>
        <w:jc w:val="both"/>
        <w:rPr>
          <w:lang w:val="en-GB"/>
        </w:rPr>
      </w:pPr>
      <w:r w:rsidRPr="00E2059C">
        <w:rPr>
          <w:lang w:val="en-GB"/>
        </w:rPr>
        <w:t>For the purposes of this document, P-RNAV operations are based upon the use of RNAV equipment that automatically determines aircraft position in the horizontal plane using inputs from the following types of positioning sensor (in no specific order of priority):</w:t>
      </w:r>
    </w:p>
    <w:p w:rsidR="007E0CA2" w:rsidRPr="00E2059C" w:rsidRDefault="007E0CA2" w:rsidP="00E2059C">
      <w:pPr>
        <w:pStyle w:val="BalloonText"/>
        <w:autoSpaceDE w:val="0"/>
        <w:autoSpaceDN w:val="0"/>
        <w:adjustRightInd w:val="0"/>
        <w:ind w:left="284" w:hanging="284"/>
        <w:jc w:val="both"/>
        <w:rPr>
          <w:rFonts w:ascii="Times New Roman" w:hAnsi="Times New Roman" w:cs="Times New Roman"/>
          <w:sz w:val="24"/>
          <w:szCs w:val="24"/>
          <w:lang w:val="en-GB"/>
        </w:rPr>
      </w:pPr>
    </w:p>
    <w:p w:rsidR="007E0CA2" w:rsidRPr="00E2059C" w:rsidRDefault="007E0CA2" w:rsidP="00E2059C">
      <w:pPr>
        <w:pStyle w:val="BodyTextIndent2"/>
        <w:ind w:left="284" w:hanging="284"/>
        <w:jc w:val="both"/>
        <w:rPr>
          <w:rFonts w:ascii="Times New Roman" w:hAnsi="Times New Roman"/>
          <w:sz w:val="24"/>
        </w:rPr>
      </w:pPr>
      <w:r w:rsidRPr="00E2059C">
        <w:rPr>
          <w:rFonts w:ascii="Times New Roman" w:hAnsi="Times New Roman"/>
          <w:sz w:val="24"/>
        </w:rPr>
        <w:t>(a)  Distance Measuring Equipment giving measurements from two or more ground stations (DME/DME).</w:t>
      </w:r>
    </w:p>
    <w:p w:rsidR="007E0CA2" w:rsidRPr="00E2059C" w:rsidRDefault="007E0CA2" w:rsidP="00E2059C">
      <w:pPr>
        <w:pStyle w:val="BodyTextIndent2"/>
        <w:ind w:left="284" w:hanging="284"/>
        <w:jc w:val="both"/>
        <w:rPr>
          <w:rFonts w:ascii="Times New Roman" w:hAnsi="Times New Roman"/>
          <w:sz w:val="24"/>
        </w:rPr>
      </w:pPr>
    </w:p>
    <w:p w:rsidR="007E0CA2" w:rsidRPr="00E2059C" w:rsidRDefault="007E0CA2" w:rsidP="00E2059C">
      <w:pPr>
        <w:pStyle w:val="BodyTextIndent2"/>
        <w:ind w:left="284" w:hanging="284"/>
        <w:jc w:val="both"/>
        <w:rPr>
          <w:rFonts w:ascii="Times New Roman" w:hAnsi="Times New Roman"/>
          <w:sz w:val="24"/>
        </w:rPr>
      </w:pPr>
      <w:r w:rsidRPr="00E2059C">
        <w:rPr>
          <w:rFonts w:ascii="Times New Roman" w:hAnsi="Times New Roman"/>
          <w:sz w:val="24"/>
        </w:rPr>
        <w:t>(b) Very high frequency Omni-directional Radio range with a co-located DME (VOR/DME) where it is identified as meeting the requirements of the procedure.</w:t>
      </w:r>
    </w:p>
    <w:p w:rsidR="007E0CA2" w:rsidRPr="00E2059C" w:rsidRDefault="007E0CA2" w:rsidP="00E2059C">
      <w:pPr>
        <w:autoSpaceDE w:val="0"/>
        <w:autoSpaceDN w:val="0"/>
        <w:adjustRightInd w:val="0"/>
        <w:ind w:left="284" w:hanging="284"/>
        <w:jc w:val="both"/>
        <w:rPr>
          <w:lang w:val="en-GB"/>
        </w:rPr>
      </w:pPr>
      <w:r w:rsidRPr="00E2059C">
        <w:rPr>
          <w:lang w:val="en-GB"/>
        </w:rPr>
        <w:t>(c)   Global Navigation Satellite System (GNSS).</w:t>
      </w:r>
    </w:p>
    <w:p w:rsidR="007E0CA2" w:rsidRPr="00E2059C" w:rsidRDefault="007E0CA2" w:rsidP="00E2059C">
      <w:pPr>
        <w:autoSpaceDE w:val="0"/>
        <w:autoSpaceDN w:val="0"/>
        <w:adjustRightInd w:val="0"/>
        <w:ind w:left="284" w:hanging="284"/>
        <w:jc w:val="both"/>
        <w:rPr>
          <w:lang w:val="en-GB"/>
        </w:rPr>
      </w:pPr>
    </w:p>
    <w:p w:rsidR="007E0CA2" w:rsidRPr="00E2059C" w:rsidRDefault="007E0CA2" w:rsidP="00E2059C">
      <w:pPr>
        <w:autoSpaceDE w:val="0"/>
        <w:autoSpaceDN w:val="0"/>
        <w:adjustRightInd w:val="0"/>
        <w:ind w:left="284" w:hanging="284"/>
        <w:jc w:val="both"/>
        <w:rPr>
          <w:lang w:val="en-GB"/>
        </w:rPr>
      </w:pPr>
      <w:r w:rsidRPr="00E2059C">
        <w:rPr>
          <w:lang w:val="en-GB"/>
        </w:rPr>
        <w:t>(d) Inertial Navigation System (INS) or Inertial Reference System (IRS), with   automatic updating from suitable radio based navigation equipment.</w:t>
      </w:r>
    </w:p>
    <w:p w:rsidR="007E0CA2" w:rsidRPr="00E2059C" w:rsidRDefault="007E0CA2" w:rsidP="00E2059C">
      <w:pPr>
        <w:pStyle w:val="BalloonText"/>
        <w:autoSpaceDE w:val="0"/>
        <w:autoSpaceDN w:val="0"/>
        <w:adjustRightInd w:val="0"/>
        <w:ind w:left="284" w:hanging="284"/>
        <w:jc w:val="both"/>
        <w:rPr>
          <w:rFonts w:ascii="Times New Roman" w:hAnsi="Times New Roman" w:cs="Times New Roman"/>
          <w:sz w:val="24"/>
          <w:szCs w:val="24"/>
          <w:lang w:val="en-GB"/>
        </w:rPr>
      </w:pPr>
    </w:p>
    <w:p w:rsidR="00E2059C" w:rsidRDefault="007E0CA2" w:rsidP="00E2059C">
      <w:pPr>
        <w:autoSpaceDE w:val="0"/>
        <w:autoSpaceDN w:val="0"/>
        <w:adjustRightInd w:val="0"/>
        <w:ind w:left="284" w:hanging="284"/>
        <w:jc w:val="both"/>
        <w:rPr>
          <w:lang w:val="en-GB"/>
        </w:rPr>
      </w:pPr>
      <w:r w:rsidRPr="00E2059C">
        <w:rPr>
          <w:i/>
          <w:u w:val="single"/>
          <w:lang w:val="en-GB"/>
        </w:rPr>
        <w:t>Notes</w:t>
      </w:r>
      <w:r w:rsidRPr="00E2059C">
        <w:rPr>
          <w:b/>
          <w:i/>
          <w:lang w:val="en-GB"/>
        </w:rPr>
        <w:t>:</w:t>
      </w:r>
      <w:r w:rsidRPr="00E2059C">
        <w:rPr>
          <w:lang w:val="en-GB"/>
        </w:rPr>
        <w:t xml:space="preserve"> </w:t>
      </w:r>
      <w:r w:rsidRPr="00E2059C">
        <w:rPr>
          <w:lang w:val="en-GB"/>
        </w:rPr>
        <w:tab/>
      </w:r>
    </w:p>
    <w:p w:rsidR="007E0CA2" w:rsidRPr="00E2059C" w:rsidRDefault="007E0CA2" w:rsidP="00E2059C">
      <w:pPr>
        <w:autoSpaceDE w:val="0"/>
        <w:autoSpaceDN w:val="0"/>
        <w:adjustRightInd w:val="0"/>
        <w:ind w:left="284" w:hanging="284"/>
        <w:jc w:val="both"/>
        <w:rPr>
          <w:i/>
          <w:lang w:val="en-GB"/>
        </w:rPr>
      </w:pPr>
      <w:r w:rsidRPr="00E2059C">
        <w:rPr>
          <w:i/>
          <w:lang w:val="en-GB"/>
        </w:rPr>
        <w:t>(1)   LORAN-C is not an acceptable navigation sensor for terminal airspace operations.</w:t>
      </w:r>
    </w:p>
    <w:p w:rsidR="007E0CA2" w:rsidRPr="00E2059C" w:rsidRDefault="00E2059C" w:rsidP="00E2059C">
      <w:pPr>
        <w:pStyle w:val="BodyTextIndent3"/>
        <w:numPr>
          <w:ilvl w:val="0"/>
          <w:numId w:val="6"/>
        </w:numPr>
        <w:tabs>
          <w:tab w:val="clear" w:pos="1800"/>
        </w:tabs>
        <w:ind w:left="284" w:hanging="284"/>
        <w:jc w:val="both"/>
        <w:rPr>
          <w:rFonts w:ascii="Times New Roman" w:hAnsi="Times New Roman"/>
          <w:i/>
          <w:sz w:val="24"/>
        </w:rPr>
      </w:pPr>
      <w:r>
        <w:rPr>
          <w:rFonts w:ascii="Times New Roman" w:hAnsi="Times New Roman"/>
          <w:i/>
          <w:sz w:val="24"/>
        </w:rPr>
        <w:t xml:space="preserve"> </w:t>
      </w:r>
      <w:r w:rsidR="007E0CA2" w:rsidRPr="00E2059C">
        <w:rPr>
          <w:rFonts w:ascii="Times New Roman" w:hAnsi="Times New Roman"/>
          <w:i/>
          <w:sz w:val="24"/>
        </w:rPr>
        <w:t>TACAN beacons may be included in the on-board navigation database and used to supplement DME provided they meet ICAO Annex 10 Standards and listed in the AIP.</w:t>
      </w:r>
    </w:p>
    <w:p w:rsidR="007E0CA2" w:rsidRPr="00E2059C" w:rsidRDefault="00E2059C" w:rsidP="00E2059C">
      <w:pPr>
        <w:numPr>
          <w:ilvl w:val="0"/>
          <w:numId w:val="6"/>
        </w:numPr>
        <w:tabs>
          <w:tab w:val="clear" w:pos="1800"/>
        </w:tabs>
        <w:autoSpaceDE w:val="0"/>
        <w:autoSpaceDN w:val="0"/>
        <w:adjustRightInd w:val="0"/>
        <w:ind w:left="284" w:hanging="284"/>
        <w:jc w:val="both"/>
        <w:rPr>
          <w:i/>
          <w:lang w:val="en-GB"/>
        </w:rPr>
      </w:pPr>
      <w:r>
        <w:rPr>
          <w:i/>
          <w:lang w:val="en-GB"/>
        </w:rPr>
        <w:t xml:space="preserve"> </w:t>
      </w:r>
      <w:r w:rsidR="007E0CA2" w:rsidRPr="00E2059C">
        <w:rPr>
          <w:i/>
          <w:lang w:val="en-GB"/>
        </w:rPr>
        <w:t>The term GNSS refers to the US Department of Defence Global Positioning System (GPS) with barometric altitude augmentation and Receiver Autonomous Integrity</w:t>
      </w:r>
      <w:r w:rsidR="007E0CA2" w:rsidRPr="00E2059C">
        <w:rPr>
          <w:lang w:val="en-GB"/>
        </w:rPr>
        <w:t xml:space="preserve"> </w:t>
      </w:r>
      <w:r w:rsidR="007E0CA2" w:rsidRPr="00E2059C">
        <w:rPr>
          <w:i/>
          <w:lang w:val="en-GB"/>
        </w:rPr>
        <w:t xml:space="preserve">Monitoring (RAIM), or to a GPS with Aircraft Based Augmentation System (ABAS), or Space Based Augmentation System (SBAS), e.g. EGNOS. </w:t>
      </w:r>
      <w:r w:rsidR="007E0CA2" w:rsidRPr="00E2059C">
        <w:rPr>
          <w:i/>
          <w:spacing w:val="-2"/>
          <w:lang w:val="en-GB"/>
        </w:rPr>
        <w:t>See also EASA AMC 20-5 (JAA TGL-3 rev 1), Appendix A, paragraphs 2.4 and 2.5.</w:t>
      </w:r>
    </w:p>
    <w:p w:rsidR="007E0CA2" w:rsidRPr="00E2059C" w:rsidRDefault="00E2059C" w:rsidP="00E2059C">
      <w:pPr>
        <w:numPr>
          <w:ilvl w:val="0"/>
          <w:numId w:val="6"/>
        </w:numPr>
        <w:tabs>
          <w:tab w:val="clear" w:pos="1800"/>
        </w:tabs>
        <w:autoSpaceDE w:val="0"/>
        <w:autoSpaceDN w:val="0"/>
        <w:adjustRightInd w:val="0"/>
        <w:ind w:left="284" w:hanging="284"/>
        <w:jc w:val="both"/>
        <w:rPr>
          <w:i/>
          <w:lang w:val="en-GB"/>
        </w:rPr>
      </w:pPr>
      <w:r>
        <w:rPr>
          <w:i/>
          <w:spacing w:val="-8"/>
          <w:lang w:val="en-GB"/>
        </w:rPr>
        <w:lastRenderedPageBreak/>
        <w:t xml:space="preserve"> </w:t>
      </w:r>
      <w:r w:rsidR="007E0CA2" w:rsidRPr="00E2059C">
        <w:rPr>
          <w:i/>
          <w:spacing w:val="-8"/>
          <w:lang w:val="en-GB"/>
        </w:rPr>
        <w:t>Limitations for the use of inertial data, as the means of determining aircraft position during short periods of loss of radio updating, are discussed in further detail in paragraph 8.4</w:t>
      </w:r>
      <w:r w:rsidR="007E0CA2" w:rsidRPr="00E2059C">
        <w:rPr>
          <w:i/>
          <w:lang w:val="en-GB"/>
        </w:rPr>
        <w:t xml:space="preserve">.  </w:t>
      </w:r>
    </w:p>
    <w:p w:rsidR="007E0CA2" w:rsidRDefault="007E0CA2" w:rsidP="00E2059C">
      <w:pPr>
        <w:autoSpaceDE w:val="0"/>
        <w:autoSpaceDN w:val="0"/>
        <w:adjustRightInd w:val="0"/>
        <w:ind w:left="284" w:hanging="284"/>
        <w:jc w:val="both"/>
        <w:rPr>
          <w:b/>
          <w:lang w:val="en-GB"/>
        </w:rPr>
      </w:pPr>
    </w:p>
    <w:p w:rsidR="00E2059C" w:rsidRPr="00E2059C" w:rsidRDefault="00E2059C" w:rsidP="00E2059C">
      <w:pPr>
        <w:autoSpaceDE w:val="0"/>
        <w:autoSpaceDN w:val="0"/>
        <w:adjustRightInd w:val="0"/>
        <w:ind w:left="284" w:hanging="284"/>
        <w:jc w:val="both"/>
        <w:rPr>
          <w:b/>
          <w:lang w:val="en-GB"/>
        </w:rPr>
      </w:pPr>
    </w:p>
    <w:p w:rsidR="007E0CA2" w:rsidRPr="00E2059C" w:rsidRDefault="003D506B" w:rsidP="00E2059C">
      <w:pPr>
        <w:pStyle w:val="Heading7"/>
        <w:ind w:left="284" w:hanging="284"/>
        <w:jc w:val="both"/>
        <w:rPr>
          <w:rFonts w:ascii="Times New Roman" w:hAnsi="Times New Roman"/>
          <w:sz w:val="24"/>
        </w:rPr>
      </w:pPr>
      <w:bookmarkStart w:id="20" w:name="_Toc122328790"/>
      <w:bookmarkStart w:id="21" w:name="_Toc122330937"/>
      <w:r w:rsidRPr="00E2059C">
        <w:rPr>
          <w:rFonts w:ascii="Times New Roman" w:hAnsi="Times New Roman"/>
          <w:sz w:val="24"/>
        </w:rPr>
        <w:t>3</w:t>
      </w:r>
      <w:r w:rsidR="007E0CA2" w:rsidRPr="00E2059C">
        <w:rPr>
          <w:rFonts w:ascii="Times New Roman" w:hAnsi="Times New Roman"/>
          <w:sz w:val="24"/>
        </w:rPr>
        <w:t xml:space="preserve">.2 </w:t>
      </w:r>
      <w:r w:rsidR="007E0CA2" w:rsidRPr="00E2059C">
        <w:rPr>
          <w:rFonts w:ascii="Times New Roman" w:hAnsi="Times New Roman"/>
          <w:sz w:val="24"/>
        </w:rPr>
        <w:tab/>
        <w:t>Vertical Navigation</w:t>
      </w:r>
      <w:bookmarkEnd w:id="20"/>
      <w:bookmarkEnd w:id="21"/>
    </w:p>
    <w:p w:rsidR="007E0CA2" w:rsidRPr="00E2059C" w:rsidRDefault="007E0CA2" w:rsidP="00E2059C">
      <w:pPr>
        <w:autoSpaceDE w:val="0"/>
        <w:autoSpaceDN w:val="0"/>
        <w:adjustRightInd w:val="0"/>
        <w:ind w:left="284" w:hanging="284"/>
        <w:rPr>
          <w:lang w:val="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xml:space="preserve">(a) </w:t>
      </w:r>
      <w:r w:rsidRPr="00E2059C">
        <w:rPr>
          <w:lang w:val="en-US" w:eastAsia="en-US"/>
        </w:rPr>
        <w:tab/>
        <w:t>Although this document does not set criteria for approval of vertical navigation systems, the following provides a brief description to aid understanding of the overall navigation function and the relationship of VNAV to this guidance material. The flight crew must clearly understand the application of vertical navigation mode and/or speed management, as appropriate, particularly in the context of a continuous descent profile.</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xml:space="preserve">(b) </w:t>
      </w:r>
      <w:r w:rsidRPr="00E2059C">
        <w:rPr>
          <w:lang w:val="en-US" w:eastAsia="en-US"/>
        </w:rPr>
        <w:tab/>
        <w:t>For vertical navigation, the system compares the determined vertical position (barometric altitude) with a desired vertical profile derived from altitude data, a vertical angle, or a vertical flight profile, applicable to that route or procedure and selected from an on-board navigation database. The desired vertical profile to be followed and the difference between it and the determined vertical position are then output to the following types of system to enable the profile to be followed:</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Vertical Profile Deviation Indicator</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Vertical Profile Display.</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Automatic Thrust System.</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Flight Director.</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Automatic pilot.</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xml:space="preserve">(c) </w:t>
      </w:r>
      <w:r w:rsidRPr="00E2059C">
        <w:rPr>
          <w:lang w:val="en-US" w:eastAsia="en-US"/>
        </w:rPr>
        <w:tab/>
        <w:t>Some systems may provide the capability to determine optimised climb and descent profiles based on aircraft performance characteristics (including engine performance), aircraft weight, aircraft speed, prevailing meteorological conditions, operator cost constraints, and published altitude and speed constraints associated with a particular arrival/approach/ departure procedure.</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xml:space="preserve">(d) </w:t>
      </w:r>
      <w:r w:rsidRPr="00E2059C">
        <w:rPr>
          <w:lang w:val="en-US" w:eastAsia="en-US"/>
        </w:rPr>
        <w:tab/>
        <w:t>A VNAV capability is optional for P-RNAV. It should be possible to fly a published descent profile conventionally manually, given adequate flight deck information and with appropriate crew training.</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 xml:space="preserve">(e) </w:t>
      </w:r>
      <w:r w:rsidRPr="00E2059C">
        <w:rPr>
          <w:lang w:val="en-US" w:eastAsia="en-US"/>
        </w:rPr>
        <w:tab/>
        <w:t>Unless a published VNAV procedure is being flown, the vertical profile between two altitude constraints is always at the pilot’s discretion. However, the flight crew should aim, wherever possible, to adhere to the optimum vertical profile. Crews should recognise that there are a number of methods by which adherence to the path can be achieved. Where a VNAV procedure is published, the flight crew is required to fly in accordance with the published constraints.</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lang w:val="en-US" w:eastAsia="en-US"/>
        </w:rPr>
      </w:pPr>
      <w:r w:rsidRPr="00E2059C">
        <w:rPr>
          <w:lang w:val="en-US" w:eastAsia="en-US"/>
        </w:rPr>
        <w:t>(f)</w:t>
      </w:r>
      <w:r w:rsidRPr="00E2059C">
        <w:rPr>
          <w:lang w:val="en-US" w:eastAsia="en-US"/>
        </w:rPr>
        <w:tab/>
        <w:t xml:space="preserve"> </w:t>
      </w:r>
      <w:r w:rsidR="00E2059C">
        <w:rPr>
          <w:lang w:val="en-US" w:eastAsia="en-US"/>
        </w:rPr>
        <w:t xml:space="preserve">       </w:t>
      </w:r>
      <w:r w:rsidRPr="00E2059C">
        <w:rPr>
          <w:lang w:val="en-US" w:eastAsia="en-US"/>
        </w:rPr>
        <w:t>Use of GNSS is only considered as a sensor for the purposes of lateral navigation and its use for vertical navigation is not addressed by this document.</w:t>
      </w:r>
    </w:p>
    <w:p w:rsidR="007E0CA2" w:rsidRPr="00E2059C" w:rsidRDefault="007E0CA2" w:rsidP="00E2059C">
      <w:pPr>
        <w:autoSpaceDE w:val="0"/>
        <w:autoSpaceDN w:val="0"/>
        <w:adjustRightInd w:val="0"/>
        <w:ind w:left="284" w:hanging="284"/>
        <w:jc w:val="both"/>
        <w:rPr>
          <w:lang w:val="en-US" w:eastAsia="en-US"/>
        </w:rPr>
      </w:pPr>
    </w:p>
    <w:p w:rsidR="007E0CA2" w:rsidRPr="00E2059C" w:rsidRDefault="007E0CA2" w:rsidP="00E2059C">
      <w:pPr>
        <w:autoSpaceDE w:val="0"/>
        <w:autoSpaceDN w:val="0"/>
        <w:adjustRightInd w:val="0"/>
        <w:ind w:left="284" w:hanging="284"/>
        <w:jc w:val="both"/>
        <w:rPr>
          <w:spacing w:val="-4"/>
          <w:lang w:val="en-US" w:eastAsia="en-US"/>
        </w:rPr>
      </w:pPr>
      <w:r w:rsidRPr="00E2059C">
        <w:rPr>
          <w:lang w:val="en-US" w:eastAsia="en-US"/>
        </w:rPr>
        <w:lastRenderedPageBreak/>
        <w:t xml:space="preserve">(g) </w:t>
      </w:r>
      <w:r w:rsidRPr="00E2059C">
        <w:rPr>
          <w:lang w:val="en-US" w:eastAsia="en-US"/>
        </w:rPr>
        <w:tab/>
      </w:r>
      <w:r w:rsidRPr="00E2059C">
        <w:rPr>
          <w:spacing w:val="-4"/>
          <w:lang w:val="en-US" w:eastAsia="en-US"/>
        </w:rPr>
        <w:t>Further description of VNAV functionality and performance requirements, and their relationship with RNP-RNAV, may be found in EUROCAE/RTCA documents ED-75A/DO-236A.</w:t>
      </w:r>
    </w:p>
    <w:p w:rsidR="007E0CA2" w:rsidRPr="00E2059C" w:rsidRDefault="007E0CA2" w:rsidP="00E2059C">
      <w:pPr>
        <w:autoSpaceDE w:val="0"/>
        <w:autoSpaceDN w:val="0"/>
        <w:adjustRightInd w:val="0"/>
        <w:ind w:left="284" w:hanging="284"/>
        <w:rPr>
          <w:lang w:val="en-GB"/>
        </w:rPr>
      </w:pPr>
    </w:p>
    <w:p w:rsidR="008050DD" w:rsidRPr="00E2059C" w:rsidRDefault="008050DD" w:rsidP="00E2059C">
      <w:pPr>
        <w:autoSpaceDE w:val="0"/>
        <w:autoSpaceDN w:val="0"/>
        <w:adjustRightInd w:val="0"/>
        <w:ind w:left="284" w:hanging="284"/>
        <w:rPr>
          <w:lang w:val="en-GB"/>
        </w:rPr>
      </w:pPr>
    </w:p>
    <w:p w:rsidR="007A4BD1" w:rsidRPr="00E2059C" w:rsidRDefault="007A4BD1" w:rsidP="00E2059C">
      <w:pPr>
        <w:numPr>
          <w:ilvl w:val="0"/>
          <w:numId w:val="9"/>
        </w:numPr>
        <w:autoSpaceDE w:val="0"/>
        <w:autoSpaceDN w:val="0"/>
        <w:adjustRightInd w:val="0"/>
        <w:ind w:left="284" w:hanging="284"/>
        <w:rPr>
          <w:b/>
          <w:u w:val="single"/>
          <w:lang w:val="en-GB"/>
        </w:rPr>
      </w:pPr>
      <w:r w:rsidRPr="00E2059C">
        <w:rPr>
          <w:b/>
          <w:u w:val="single"/>
          <w:lang w:val="en-GB"/>
        </w:rPr>
        <w:t xml:space="preserve"> Operator  system   description  </w:t>
      </w:r>
    </w:p>
    <w:p w:rsidR="007A4BD1" w:rsidRPr="00E2059C" w:rsidRDefault="007A4BD1" w:rsidP="00E2059C">
      <w:pPr>
        <w:autoSpaceDE w:val="0"/>
        <w:autoSpaceDN w:val="0"/>
        <w:adjustRightInd w:val="0"/>
        <w:ind w:left="284" w:hanging="284"/>
        <w:rPr>
          <w:lang w:val="en-GB"/>
        </w:rPr>
      </w:pPr>
    </w:p>
    <w:p w:rsidR="007A4BD1" w:rsidRPr="00E2059C" w:rsidRDefault="007A4BD1" w:rsidP="00E2059C">
      <w:pPr>
        <w:autoSpaceDE w:val="0"/>
        <w:autoSpaceDN w:val="0"/>
        <w:ind w:left="284" w:hanging="284"/>
        <w:rPr>
          <w:bCs/>
          <w:snapToGrid w:val="0"/>
          <w:lang w:val="en-US"/>
        </w:rPr>
      </w:pPr>
      <w:r w:rsidRPr="00E2059C">
        <w:rPr>
          <w:bCs/>
          <w:snapToGrid w:val="0"/>
          <w:lang w:val="en-US"/>
        </w:rPr>
        <w:t xml:space="preserve">          Equipment used to comply with  P-RNAV    is based on following sensors:</w:t>
      </w:r>
    </w:p>
    <w:p w:rsidR="007A4BD1" w:rsidRPr="00E2059C" w:rsidRDefault="007A4BD1" w:rsidP="00E2059C">
      <w:pPr>
        <w:autoSpaceDE w:val="0"/>
        <w:autoSpaceDN w:val="0"/>
        <w:ind w:left="284" w:hanging="284"/>
        <w:rPr>
          <w:b/>
          <w:bCs/>
          <w:snapToGrid w:val="0"/>
          <w:lang w:val="en-US"/>
        </w:rPr>
      </w:pPr>
    </w:p>
    <w:p w:rsidR="007A4BD1" w:rsidRPr="00E2059C" w:rsidRDefault="007A4BD1" w:rsidP="00E2059C">
      <w:pPr>
        <w:autoSpaceDE w:val="0"/>
        <w:autoSpaceDN w:val="0"/>
        <w:spacing w:line="360" w:lineRule="auto"/>
        <w:ind w:left="284" w:hanging="284"/>
        <w:rPr>
          <w:snapToGrid w:val="0"/>
          <w:lang w:val="en-US"/>
        </w:rPr>
      </w:pPr>
      <w:r w:rsidRPr="00E2059C">
        <w:rPr>
          <w:snapToGrid w:val="0"/>
          <w:lang w:val="en-US"/>
        </w:rPr>
        <w:t xml:space="preserve">             FMC with the following sensors :   </w:t>
      </w:r>
    </w:p>
    <w:p w:rsidR="007A4BD1" w:rsidRPr="00E2059C" w:rsidRDefault="007A4BD1" w:rsidP="00E2059C">
      <w:pPr>
        <w:autoSpaceDE w:val="0"/>
        <w:autoSpaceDN w:val="0"/>
        <w:spacing w:line="360" w:lineRule="auto"/>
        <w:ind w:left="284" w:hanging="284"/>
        <w:rPr>
          <w:snapToGrid w:val="0"/>
          <w:lang w:val="de-DE"/>
        </w:rPr>
      </w:pPr>
      <w:r w:rsidRPr="00E2059C">
        <w:rPr>
          <w:snapToGrid w:val="0"/>
          <w:lang w:val="en-US"/>
        </w:rPr>
        <w:t xml:space="preserve">                                              </w:t>
      </w:r>
      <w:r w:rsidRPr="00E2059C">
        <w:rPr>
          <w:snapToGrid w:val="0"/>
          <w:lang w:val="de-DE"/>
        </w:rPr>
        <w:t>VOR/DME</w:t>
      </w:r>
      <w:r w:rsidR="003D3CCF" w:rsidRPr="00E2059C">
        <w:rPr>
          <w:snapToGrid w:val="0"/>
          <w:lang w:val="de-DE"/>
        </w:rPr>
        <w:t xml:space="preserve">     :</w:t>
      </w:r>
      <w:r w:rsidR="008050DD" w:rsidRPr="00E2059C">
        <w:rPr>
          <w:snapToGrid w:val="0"/>
          <w:lang w:val="de-DE"/>
        </w:rPr>
        <w:t xml:space="preserve">                   </w:t>
      </w:r>
      <w:r w:rsidR="009D7523" w:rsidRPr="00E2059C">
        <w:rPr>
          <w:snapToGrid w:val="0"/>
          <w:lang w:val="de-DE"/>
        </w:rPr>
        <w:t xml:space="preserve"> </w:t>
      </w:r>
      <w:r w:rsidR="008050DD" w:rsidRPr="00E2059C">
        <w:rPr>
          <w:snapToGrid w:val="0"/>
          <w:lang w:val="de-DE"/>
        </w:rPr>
        <w:t xml:space="preserve">  YES  □     </w:t>
      </w:r>
      <w:r w:rsidR="009D7523" w:rsidRPr="00E2059C">
        <w:rPr>
          <w:snapToGrid w:val="0"/>
          <w:lang w:val="de-DE"/>
        </w:rPr>
        <w:t xml:space="preserve"> </w:t>
      </w:r>
      <w:r w:rsidR="008050DD" w:rsidRPr="00E2059C">
        <w:rPr>
          <w:snapToGrid w:val="0"/>
          <w:lang w:val="de-DE"/>
        </w:rPr>
        <w:t xml:space="preserve">   No □</w:t>
      </w:r>
    </w:p>
    <w:p w:rsidR="007A4BD1" w:rsidRPr="00E2059C" w:rsidRDefault="007A4BD1" w:rsidP="00E2059C">
      <w:pPr>
        <w:autoSpaceDE w:val="0"/>
        <w:autoSpaceDN w:val="0"/>
        <w:spacing w:line="360" w:lineRule="auto"/>
        <w:ind w:left="284" w:hanging="284"/>
        <w:rPr>
          <w:snapToGrid w:val="0"/>
          <w:lang w:val="de-DE"/>
        </w:rPr>
      </w:pPr>
      <w:r w:rsidRPr="00E2059C">
        <w:rPr>
          <w:snapToGrid w:val="0"/>
          <w:lang w:val="de-DE"/>
        </w:rPr>
        <w:t xml:space="preserve">                                               INS / IRS</w:t>
      </w:r>
      <w:r w:rsidR="003D3CCF" w:rsidRPr="00E2059C">
        <w:rPr>
          <w:snapToGrid w:val="0"/>
          <w:lang w:val="de-DE"/>
        </w:rPr>
        <w:t xml:space="preserve"> (*)  :</w:t>
      </w:r>
      <w:r w:rsidR="008050DD" w:rsidRPr="00E2059C">
        <w:rPr>
          <w:snapToGrid w:val="0"/>
          <w:lang w:val="de-DE"/>
        </w:rPr>
        <w:t xml:space="preserve">                     YES  □        </w:t>
      </w:r>
      <w:r w:rsidR="009D7523" w:rsidRPr="00E2059C">
        <w:rPr>
          <w:snapToGrid w:val="0"/>
          <w:lang w:val="de-DE"/>
        </w:rPr>
        <w:t xml:space="preserve"> </w:t>
      </w:r>
      <w:r w:rsidR="008050DD" w:rsidRPr="00E2059C">
        <w:rPr>
          <w:snapToGrid w:val="0"/>
          <w:lang w:val="de-DE"/>
        </w:rPr>
        <w:t>No □</w:t>
      </w:r>
    </w:p>
    <w:p w:rsidR="007A4BD1" w:rsidRPr="00E2059C" w:rsidRDefault="007A4BD1" w:rsidP="00E2059C">
      <w:pPr>
        <w:autoSpaceDE w:val="0"/>
        <w:autoSpaceDN w:val="0"/>
        <w:spacing w:line="360" w:lineRule="auto"/>
        <w:ind w:left="284" w:hanging="284"/>
        <w:rPr>
          <w:snapToGrid w:val="0"/>
          <w:lang w:val="de-DE"/>
        </w:rPr>
      </w:pPr>
      <w:r w:rsidRPr="00E2059C">
        <w:rPr>
          <w:snapToGrid w:val="0"/>
          <w:lang w:val="de-DE"/>
        </w:rPr>
        <w:t xml:space="preserve">                                               DME/DME</w:t>
      </w:r>
      <w:r w:rsidR="003D3CCF" w:rsidRPr="00E2059C">
        <w:rPr>
          <w:snapToGrid w:val="0"/>
          <w:lang w:val="de-DE"/>
        </w:rPr>
        <w:t xml:space="preserve">     :</w:t>
      </w:r>
      <w:r w:rsidR="008050DD" w:rsidRPr="00E2059C">
        <w:rPr>
          <w:snapToGrid w:val="0"/>
          <w:lang w:val="de-DE"/>
        </w:rPr>
        <w:t xml:space="preserve">                     YES  □      </w:t>
      </w:r>
      <w:r w:rsidR="009D7523" w:rsidRPr="00E2059C">
        <w:rPr>
          <w:snapToGrid w:val="0"/>
          <w:lang w:val="de-DE"/>
        </w:rPr>
        <w:t xml:space="preserve"> </w:t>
      </w:r>
      <w:r w:rsidR="008050DD" w:rsidRPr="00E2059C">
        <w:rPr>
          <w:snapToGrid w:val="0"/>
          <w:lang w:val="de-DE"/>
        </w:rPr>
        <w:t xml:space="preserve">  No □</w:t>
      </w:r>
    </w:p>
    <w:p w:rsidR="00E2059C" w:rsidRDefault="007A4BD1" w:rsidP="00E2059C">
      <w:pPr>
        <w:autoSpaceDE w:val="0"/>
        <w:autoSpaceDN w:val="0"/>
        <w:spacing w:line="360" w:lineRule="auto"/>
        <w:ind w:left="284" w:hanging="284"/>
        <w:rPr>
          <w:snapToGrid w:val="0"/>
          <w:lang w:val="de-DE"/>
        </w:rPr>
      </w:pPr>
      <w:r w:rsidRPr="00E2059C">
        <w:rPr>
          <w:snapToGrid w:val="0"/>
          <w:lang w:val="de-DE"/>
        </w:rPr>
        <w:t xml:space="preserve">                                              </w:t>
      </w:r>
      <w:r w:rsidR="00E2059C">
        <w:rPr>
          <w:snapToGrid w:val="0"/>
          <w:lang w:val="de-DE"/>
        </w:rPr>
        <w:t xml:space="preserve"> </w:t>
      </w:r>
      <w:r w:rsidRPr="00E2059C">
        <w:rPr>
          <w:snapToGrid w:val="0"/>
          <w:lang w:val="en-US"/>
        </w:rPr>
        <w:t>GPS (sensor)</w:t>
      </w:r>
      <w:r w:rsidR="003D3CCF" w:rsidRPr="00E2059C">
        <w:rPr>
          <w:snapToGrid w:val="0"/>
          <w:lang w:val="en-US"/>
        </w:rPr>
        <w:t xml:space="preserve">  :</w:t>
      </w:r>
      <w:r w:rsidR="008050DD" w:rsidRPr="00E2059C">
        <w:rPr>
          <w:snapToGrid w:val="0"/>
          <w:lang w:val="en-US"/>
        </w:rPr>
        <w:t xml:space="preserve">                    </w:t>
      </w:r>
      <w:r w:rsidR="00E2059C">
        <w:rPr>
          <w:snapToGrid w:val="0"/>
          <w:lang w:val="en-US"/>
        </w:rPr>
        <w:t xml:space="preserve"> </w:t>
      </w:r>
      <w:r w:rsidR="008050DD" w:rsidRPr="00E2059C">
        <w:rPr>
          <w:snapToGrid w:val="0"/>
          <w:lang w:val="de-DE"/>
        </w:rPr>
        <w:t xml:space="preserve">YES  □      </w:t>
      </w:r>
      <w:r w:rsidR="009D7523" w:rsidRPr="00E2059C">
        <w:rPr>
          <w:snapToGrid w:val="0"/>
          <w:lang w:val="de-DE"/>
        </w:rPr>
        <w:t xml:space="preserve"> </w:t>
      </w:r>
      <w:r w:rsidR="008050DD" w:rsidRPr="00E2059C">
        <w:rPr>
          <w:snapToGrid w:val="0"/>
          <w:lang w:val="de-DE"/>
        </w:rPr>
        <w:t xml:space="preserve"> </w:t>
      </w:r>
      <w:r w:rsidR="009D7523" w:rsidRPr="00E2059C">
        <w:rPr>
          <w:snapToGrid w:val="0"/>
          <w:lang w:val="de-DE"/>
        </w:rPr>
        <w:t xml:space="preserve"> </w:t>
      </w:r>
      <w:r w:rsidR="008050DD" w:rsidRPr="00E2059C">
        <w:rPr>
          <w:snapToGrid w:val="0"/>
          <w:lang w:val="de-DE"/>
        </w:rPr>
        <w:t>No □</w:t>
      </w:r>
      <w:r w:rsidR="009D7523" w:rsidRPr="00E2059C">
        <w:rPr>
          <w:snapToGrid w:val="0"/>
          <w:lang w:val="de-DE"/>
        </w:rPr>
        <w:t xml:space="preserve">      </w:t>
      </w:r>
    </w:p>
    <w:p w:rsidR="009D7523" w:rsidRPr="00E2059C" w:rsidRDefault="00E2059C" w:rsidP="00E2059C">
      <w:pPr>
        <w:autoSpaceDE w:val="0"/>
        <w:autoSpaceDN w:val="0"/>
        <w:spacing w:line="360" w:lineRule="auto"/>
        <w:ind w:left="284" w:hanging="284"/>
        <w:rPr>
          <w:snapToGrid w:val="0"/>
          <w:lang w:val="de-DE"/>
        </w:rPr>
      </w:pPr>
      <w:r>
        <w:rPr>
          <w:snapToGrid w:val="0"/>
          <w:lang w:val="de-DE"/>
        </w:rPr>
        <w:t xml:space="preserve">                                                </w:t>
      </w:r>
      <w:r w:rsidR="009D7523" w:rsidRPr="00E2059C">
        <w:rPr>
          <w:snapToGrid w:val="0"/>
          <w:lang w:val="de-DE"/>
        </w:rPr>
        <w:t xml:space="preserve">TSO :C 129 (a)  </w:t>
      </w:r>
      <w:r>
        <w:rPr>
          <w:snapToGrid w:val="0"/>
          <w:lang w:val="de-DE"/>
        </w:rPr>
        <w:t xml:space="preserve">                  </w:t>
      </w:r>
      <w:r w:rsidR="009D7523" w:rsidRPr="00E2059C">
        <w:rPr>
          <w:snapToGrid w:val="0"/>
          <w:lang w:val="de-DE"/>
        </w:rPr>
        <w:t>YES  □        No □</w:t>
      </w:r>
    </w:p>
    <w:p w:rsidR="008050DD" w:rsidRPr="00E2059C" w:rsidRDefault="009D7523" w:rsidP="00E2059C">
      <w:pPr>
        <w:autoSpaceDE w:val="0"/>
        <w:autoSpaceDN w:val="0"/>
        <w:spacing w:line="360" w:lineRule="auto"/>
        <w:ind w:left="284" w:hanging="284"/>
        <w:rPr>
          <w:snapToGrid w:val="0"/>
          <w:lang w:val="de-DE"/>
        </w:rPr>
      </w:pPr>
      <w:r w:rsidRPr="00E2059C">
        <w:rPr>
          <w:snapToGrid w:val="0"/>
          <w:lang w:val="de-DE"/>
        </w:rPr>
        <w:t xml:space="preserve"> </w:t>
      </w:r>
    </w:p>
    <w:p w:rsidR="007A4BD1" w:rsidRPr="00E2059C" w:rsidRDefault="008050DD" w:rsidP="00E2059C">
      <w:pPr>
        <w:autoSpaceDE w:val="0"/>
        <w:autoSpaceDN w:val="0"/>
        <w:spacing w:line="360" w:lineRule="auto"/>
        <w:ind w:left="284" w:hanging="284"/>
        <w:rPr>
          <w:snapToGrid w:val="0"/>
          <w:lang w:val="en-US"/>
        </w:rPr>
      </w:pPr>
      <w:r w:rsidRPr="00E2059C">
        <w:rPr>
          <w:snapToGrid w:val="0"/>
          <w:lang w:val="en-US"/>
        </w:rPr>
        <w:t xml:space="preserve">(*): </w:t>
      </w:r>
      <w:r w:rsidR="009D7523" w:rsidRPr="00E2059C">
        <w:rPr>
          <w:snapToGrid w:val="0"/>
          <w:lang w:val="en-US"/>
        </w:rPr>
        <w:t>Time limit may be applied  i</w:t>
      </w:r>
      <w:r w:rsidRPr="00E2059C">
        <w:rPr>
          <w:lang w:val="en-US"/>
        </w:rPr>
        <w:t>n the event of unavailability or loss of radio sensor derived automatic position updating, it is permissible to use, for a short period of time, data from an inertial system as the only means of positioning. Period of time has to be agreed with HCAA.</w:t>
      </w:r>
    </w:p>
    <w:p w:rsidR="00B558B8" w:rsidRDefault="00B558B8" w:rsidP="007A4BD1">
      <w:pPr>
        <w:autoSpaceDE w:val="0"/>
        <w:autoSpaceDN w:val="0"/>
        <w:adjustRightInd w:val="0"/>
        <w:ind w:left="825"/>
        <w:rPr>
          <w:rFonts w:ascii="Cambria" w:hAnsi="Cambria"/>
          <w:sz w:val="20"/>
          <w:szCs w:val="20"/>
          <w:lang w:val="en-GB"/>
        </w:rPr>
      </w:pPr>
    </w:p>
    <w:p w:rsidR="00E2059C" w:rsidRDefault="00E2059C" w:rsidP="007A4BD1">
      <w:pPr>
        <w:autoSpaceDE w:val="0"/>
        <w:autoSpaceDN w:val="0"/>
        <w:adjustRightInd w:val="0"/>
        <w:ind w:left="825"/>
        <w:rPr>
          <w:rFonts w:ascii="Cambria" w:hAnsi="Cambria"/>
          <w:sz w:val="20"/>
          <w:szCs w:val="20"/>
          <w:lang w:val="en-GB"/>
        </w:rPr>
      </w:pPr>
    </w:p>
    <w:p w:rsidR="00E2059C" w:rsidRDefault="00E2059C" w:rsidP="007A4BD1">
      <w:pPr>
        <w:autoSpaceDE w:val="0"/>
        <w:autoSpaceDN w:val="0"/>
        <w:adjustRightInd w:val="0"/>
        <w:ind w:left="825"/>
        <w:rPr>
          <w:rFonts w:ascii="Cambria" w:hAnsi="Cambria"/>
          <w:sz w:val="20"/>
          <w:szCs w:val="20"/>
          <w:lang w:val="en-GB"/>
        </w:rPr>
      </w:pPr>
    </w:p>
    <w:p w:rsidR="00E2059C" w:rsidRDefault="00E2059C" w:rsidP="007A4BD1">
      <w:pPr>
        <w:autoSpaceDE w:val="0"/>
        <w:autoSpaceDN w:val="0"/>
        <w:adjustRightInd w:val="0"/>
        <w:ind w:left="825"/>
        <w:rPr>
          <w:rFonts w:ascii="Cambria" w:hAnsi="Cambria"/>
          <w:sz w:val="20"/>
          <w:szCs w:val="20"/>
          <w:lang w:val="en-GB"/>
        </w:rPr>
      </w:pPr>
    </w:p>
    <w:p w:rsidR="003D3CCF" w:rsidRPr="009D7523" w:rsidRDefault="009D7523" w:rsidP="00E2059C">
      <w:pPr>
        <w:autoSpaceDE w:val="0"/>
        <w:autoSpaceDN w:val="0"/>
        <w:adjustRightInd w:val="0"/>
        <w:rPr>
          <w:rFonts w:ascii="Cambria" w:hAnsi="Cambria"/>
          <w:sz w:val="20"/>
          <w:szCs w:val="20"/>
          <w:lang w:val="en-US"/>
        </w:rPr>
      </w:pPr>
      <w:r w:rsidRPr="009D7523">
        <w:rPr>
          <w:rFonts w:ascii="Cambria" w:hAnsi="Cambria"/>
          <w:sz w:val="20"/>
          <w:szCs w:val="20"/>
          <w:lang w:val="en-GB"/>
        </w:rPr>
        <w:t>Note:</w:t>
      </w:r>
      <w:r w:rsidRPr="009D7523">
        <w:rPr>
          <w:rFonts w:ascii="Cambria" w:hAnsi="Cambria"/>
          <w:sz w:val="20"/>
          <w:szCs w:val="20"/>
          <w:lang w:val="en-US"/>
        </w:rPr>
        <w:t xml:space="preserve"> The table below shows the different NAV Sensor requirements for the various P-RNAV procedures</w:t>
      </w:r>
    </w:p>
    <w:p w:rsidR="003D3CCF" w:rsidRPr="008050DD" w:rsidRDefault="003D3CCF" w:rsidP="003D3CCF">
      <w:pPr>
        <w:pStyle w:val="Defaul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8"/>
        <w:gridCol w:w="1858"/>
        <w:gridCol w:w="1858"/>
      </w:tblGrid>
      <w:tr w:rsidR="006F1E7A" w:rsidRPr="006F1E7A" w:rsidTr="006F1E7A">
        <w:tc>
          <w:tcPr>
            <w:tcW w:w="1857" w:type="dxa"/>
            <w:vMerge w:val="restart"/>
            <w:shd w:val="clear" w:color="auto" w:fill="D9D9D9"/>
          </w:tcPr>
          <w:p w:rsidR="008247AE" w:rsidRPr="006F1E7A" w:rsidRDefault="008247AE" w:rsidP="003D3CCF">
            <w:pPr>
              <w:pStyle w:val="Default"/>
              <w:rPr>
                <w:rFonts w:ascii="Cambria" w:hAnsi="Cambria"/>
                <w:sz w:val="20"/>
                <w:szCs w:val="20"/>
                <w:lang w:val="en-US"/>
              </w:rPr>
            </w:pPr>
            <w:r w:rsidRPr="006F1E7A">
              <w:rPr>
                <w:rFonts w:ascii="Cambria" w:hAnsi="Cambria"/>
                <w:sz w:val="20"/>
                <w:szCs w:val="20"/>
                <w:lang w:val="en-US"/>
              </w:rPr>
              <w:t>Aircraft sensors</w:t>
            </w:r>
          </w:p>
        </w:tc>
        <w:tc>
          <w:tcPr>
            <w:tcW w:w="3715" w:type="dxa"/>
            <w:gridSpan w:val="2"/>
            <w:shd w:val="clear" w:color="auto" w:fill="D9D9D9"/>
          </w:tcPr>
          <w:p w:rsidR="008247AE" w:rsidRPr="006F1E7A" w:rsidRDefault="008247AE" w:rsidP="008247AE">
            <w:pPr>
              <w:pStyle w:val="Default"/>
              <w:rPr>
                <w:rFonts w:ascii="Cambria" w:hAnsi="Cambria"/>
                <w:sz w:val="20"/>
                <w:szCs w:val="20"/>
                <w:lang w:val="en-US"/>
              </w:rPr>
            </w:pPr>
            <w:r w:rsidRPr="006F1E7A">
              <w:rPr>
                <w:rFonts w:ascii="Cambria" w:hAnsi="Cambria"/>
                <w:sz w:val="20"/>
                <w:szCs w:val="20"/>
                <w:lang w:val="en-US"/>
              </w:rPr>
              <w:t xml:space="preserve">           P-RNAV procedure based on</w:t>
            </w:r>
          </w:p>
        </w:tc>
        <w:tc>
          <w:tcPr>
            <w:tcW w:w="1858" w:type="dxa"/>
            <w:vMerge w:val="restart"/>
            <w:shd w:val="clear" w:color="auto" w:fill="D9D9D9"/>
          </w:tcPr>
          <w:p w:rsidR="008247AE"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P-RNAV procedure       </w:t>
            </w:r>
          </w:p>
          <w:p w:rsidR="008247AE"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based on</w:t>
            </w:r>
          </w:p>
          <w:p w:rsidR="008247AE"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DME/DME</w:t>
            </w:r>
          </w:p>
        </w:tc>
        <w:tc>
          <w:tcPr>
            <w:tcW w:w="1858" w:type="dxa"/>
            <w:vMerge w:val="restart"/>
            <w:shd w:val="clear" w:color="auto" w:fill="D9D9D9"/>
          </w:tcPr>
          <w:p w:rsidR="008247AE"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P-RNAV procedure   </w:t>
            </w:r>
          </w:p>
          <w:p w:rsidR="008247AE"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based on</w:t>
            </w:r>
          </w:p>
          <w:p w:rsidR="008247AE"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VOR/DME</w:t>
            </w:r>
          </w:p>
        </w:tc>
      </w:tr>
      <w:tr w:rsidR="006F1E7A" w:rsidRPr="006F1E7A" w:rsidTr="006F1E7A">
        <w:tc>
          <w:tcPr>
            <w:tcW w:w="1857" w:type="dxa"/>
            <w:vMerge/>
            <w:shd w:val="clear" w:color="auto" w:fill="auto"/>
          </w:tcPr>
          <w:p w:rsidR="008247AE" w:rsidRPr="006F1E7A" w:rsidRDefault="008247AE" w:rsidP="003D3CCF">
            <w:pPr>
              <w:pStyle w:val="Default"/>
              <w:rPr>
                <w:rFonts w:ascii="Cambria" w:hAnsi="Cambria"/>
                <w:sz w:val="20"/>
                <w:szCs w:val="20"/>
                <w:lang w:val="en-US"/>
              </w:rPr>
            </w:pPr>
          </w:p>
        </w:tc>
        <w:tc>
          <w:tcPr>
            <w:tcW w:w="1857" w:type="dxa"/>
            <w:shd w:val="clear" w:color="auto" w:fill="D9D9D9"/>
          </w:tcPr>
          <w:p w:rsidR="008247AE"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1 GNSS</w:t>
            </w:r>
          </w:p>
        </w:tc>
        <w:tc>
          <w:tcPr>
            <w:tcW w:w="1858" w:type="dxa"/>
            <w:shd w:val="clear" w:color="auto" w:fill="D9D9D9"/>
          </w:tcPr>
          <w:p w:rsidR="008247AE"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2GNSS</w:t>
            </w:r>
          </w:p>
        </w:tc>
        <w:tc>
          <w:tcPr>
            <w:tcW w:w="1858" w:type="dxa"/>
            <w:vMerge/>
            <w:shd w:val="clear" w:color="auto" w:fill="auto"/>
          </w:tcPr>
          <w:p w:rsidR="008247AE" w:rsidRPr="006F1E7A" w:rsidRDefault="008247AE" w:rsidP="003D3CCF">
            <w:pPr>
              <w:pStyle w:val="Default"/>
              <w:rPr>
                <w:rFonts w:ascii="Cambria" w:hAnsi="Cambria"/>
                <w:sz w:val="20"/>
                <w:szCs w:val="20"/>
                <w:lang w:val="en-US"/>
              </w:rPr>
            </w:pPr>
          </w:p>
        </w:tc>
        <w:tc>
          <w:tcPr>
            <w:tcW w:w="1858" w:type="dxa"/>
            <w:vMerge/>
            <w:shd w:val="clear" w:color="auto" w:fill="auto"/>
          </w:tcPr>
          <w:p w:rsidR="008247AE" w:rsidRPr="006F1E7A" w:rsidRDefault="008247AE" w:rsidP="003D3CCF">
            <w:pPr>
              <w:pStyle w:val="Default"/>
              <w:rPr>
                <w:rFonts w:ascii="Cambria" w:hAnsi="Cambria"/>
                <w:sz w:val="20"/>
                <w:szCs w:val="20"/>
                <w:lang w:val="en-US"/>
              </w:rPr>
            </w:pPr>
          </w:p>
        </w:tc>
      </w:tr>
      <w:tr w:rsidR="006F1E7A" w:rsidRPr="006F1E7A" w:rsidTr="006F1E7A">
        <w:tc>
          <w:tcPr>
            <w:tcW w:w="1857"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1X GNSS</w:t>
            </w:r>
          </w:p>
        </w:tc>
        <w:tc>
          <w:tcPr>
            <w:tcW w:w="1857"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YES</w:t>
            </w:r>
          </w:p>
        </w:tc>
        <w:tc>
          <w:tcPr>
            <w:tcW w:w="1858"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NO</w:t>
            </w:r>
          </w:p>
        </w:tc>
        <w:tc>
          <w:tcPr>
            <w:tcW w:w="1858"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w:t>
            </w:r>
            <w:r w:rsidR="008050DD" w:rsidRPr="006F1E7A">
              <w:rPr>
                <w:rFonts w:ascii="Cambria" w:hAnsi="Cambria"/>
                <w:sz w:val="20"/>
                <w:szCs w:val="20"/>
                <w:lang w:val="en-US"/>
              </w:rPr>
              <w:t xml:space="preserve"> </w:t>
            </w:r>
            <w:r w:rsidRPr="006F1E7A">
              <w:rPr>
                <w:rFonts w:ascii="Cambria" w:hAnsi="Cambria"/>
                <w:sz w:val="20"/>
                <w:szCs w:val="20"/>
                <w:lang w:val="en-US"/>
              </w:rPr>
              <w:t xml:space="preserve"> YES</w:t>
            </w:r>
          </w:p>
        </w:tc>
        <w:tc>
          <w:tcPr>
            <w:tcW w:w="1858"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YES</w:t>
            </w:r>
          </w:p>
        </w:tc>
      </w:tr>
      <w:tr w:rsidR="006F1E7A" w:rsidRPr="006F1E7A" w:rsidTr="006F1E7A">
        <w:tc>
          <w:tcPr>
            <w:tcW w:w="1857"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2X GNSS</w:t>
            </w:r>
          </w:p>
        </w:tc>
        <w:tc>
          <w:tcPr>
            <w:tcW w:w="1857"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YES</w:t>
            </w:r>
          </w:p>
        </w:tc>
        <w:tc>
          <w:tcPr>
            <w:tcW w:w="1858"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YES</w:t>
            </w:r>
          </w:p>
        </w:tc>
        <w:tc>
          <w:tcPr>
            <w:tcW w:w="1858" w:type="dxa"/>
            <w:shd w:val="clear" w:color="auto" w:fill="auto"/>
          </w:tcPr>
          <w:p w:rsidR="003D3CCF" w:rsidRPr="006F1E7A" w:rsidRDefault="008050DD" w:rsidP="003D3CCF">
            <w:pPr>
              <w:pStyle w:val="Default"/>
              <w:rPr>
                <w:rFonts w:ascii="Cambria" w:hAnsi="Cambria"/>
                <w:sz w:val="20"/>
                <w:szCs w:val="20"/>
                <w:lang w:val="en-US"/>
              </w:rPr>
            </w:pPr>
            <w:r w:rsidRPr="006F1E7A">
              <w:rPr>
                <w:rFonts w:ascii="Cambria" w:hAnsi="Cambria"/>
                <w:sz w:val="20"/>
                <w:szCs w:val="20"/>
                <w:lang w:val="en-US"/>
              </w:rPr>
              <w:t xml:space="preserve">           YES</w:t>
            </w:r>
          </w:p>
        </w:tc>
        <w:tc>
          <w:tcPr>
            <w:tcW w:w="1858" w:type="dxa"/>
            <w:shd w:val="clear" w:color="auto" w:fill="auto"/>
          </w:tcPr>
          <w:p w:rsidR="003D3CCF" w:rsidRPr="006F1E7A" w:rsidRDefault="008050DD" w:rsidP="003D3CCF">
            <w:pPr>
              <w:pStyle w:val="Default"/>
              <w:rPr>
                <w:rFonts w:ascii="Cambria" w:hAnsi="Cambria"/>
                <w:sz w:val="20"/>
                <w:szCs w:val="20"/>
                <w:lang w:val="en-US"/>
              </w:rPr>
            </w:pPr>
            <w:r w:rsidRPr="006F1E7A">
              <w:rPr>
                <w:rFonts w:ascii="Cambria" w:hAnsi="Cambria"/>
                <w:sz w:val="20"/>
                <w:szCs w:val="20"/>
                <w:lang w:val="en-US"/>
              </w:rPr>
              <w:t xml:space="preserve">         YES</w:t>
            </w:r>
          </w:p>
        </w:tc>
      </w:tr>
      <w:tr w:rsidR="006F1E7A" w:rsidRPr="006F1E7A" w:rsidTr="006F1E7A">
        <w:tc>
          <w:tcPr>
            <w:tcW w:w="1857"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DME/DME</w:t>
            </w:r>
          </w:p>
        </w:tc>
        <w:tc>
          <w:tcPr>
            <w:tcW w:w="1857"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NO</w:t>
            </w:r>
          </w:p>
        </w:tc>
        <w:tc>
          <w:tcPr>
            <w:tcW w:w="1858"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NO</w:t>
            </w:r>
          </w:p>
        </w:tc>
        <w:tc>
          <w:tcPr>
            <w:tcW w:w="1858" w:type="dxa"/>
            <w:shd w:val="clear" w:color="auto" w:fill="auto"/>
          </w:tcPr>
          <w:p w:rsidR="003D3CCF" w:rsidRPr="006F1E7A" w:rsidRDefault="008050DD" w:rsidP="003D3CCF">
            <w:pPr>
              <w:pStyle w:val="Default"/>
              <w:rPr>
                <w:rFonts w:ascii="Cambria" w:hAnsi="Cambria"/>
                <w:sz w:val="20"/>
                <w:szCs w:val="20"/>
                <w:lang w:val="en-US"/>
              </w:rPr>
            </w:pPr>
            <w:r w:rsidRPr="006F1E7A">
              <w:rPr>
                <w:rFonts w:ascii="Cambria" w:hAnsi="Cambria"/>
                <w:sz w:val="20"/>
                <w:szCs w:val="20"/>
                <w:lang w:val="en-US"/>
              </w:rPr>
              <w:t xml:space="preserve">           YES   </w:t>
            </w:r>
          </w:p>
        </w:tc>
        <w:tc>
          <w:tcPr>
            <w:tcW w:w="1858" w:type="dxa"/>
            <w:shd w:val="clear" w:color="auto" w:fill="auto"/>
          </w:tcPr>
          <w:p w:rsidR="003D3CCF" w:rsidRPr="006F1E7A" w:rsidRDefault="008050DD" w:rsidP="003D3CCF">
            <w:pPr>
              <w:pStyle w:val="Default"/>
              <w:rPr>
                <w:rFonts w:ascii="Cambria" w:hAnsi="Cambria"/>
                <w:sz w:val="20"/>
                <w:szCs w:val="20"/>
                <w:lang w:val="en-US"/>
              </w:rPr>
            </w:pPr>
            <w:r w:rsidRPr="006F1E7A">
              <w:rPr>
                <w:rFonts w:ascii="Cambria" w:hAnsi="Cambria"/>
                <w:sz w:val="20"/>
                <w:szCs w:val="20"/>
                <w:lang w:val="en-US"/>
              </w:rPr>
              <w:t xml:space="preserve">          NO</w:t>
            </w:r>
          </w:p>
        </w:tc>
      </w:tr>
      <w:tr w:rsidR="006F1E7A" w:rsidRPr="006F1E7A" w:rsidTr="006F1E7A">
        <w:tc>
          <w:tcPr>
            <w:tcW w:w="1857"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VOR/DME</w:t>
            </w:r>
          </w:p>
        </w:tc>
        <w:tc>
          <w:tcPr>
            <w:tcW w:w="1857"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NO</w:t>
            </w:r>
          </w:p>
        </w:tc>
        <w:tc>
          <w:tcPr>
            <w:tcW w:w="1858" w:type="dxa"/>
            <w:shd w:val="clear" w:color="auto" w:fill="auto"/>
          </w:tcPr>
          <w:p w:rsidR="003D3CCF" w:rsidRPr="006F1E7A" w:rsidRDefault="008247AE" w:rsidP="003D3CCF">
            <w:pPr>
              <w:pStyle w:val="Default"/>
              <w:rPr>
                <w:rFonts w:ascii="Cambria" w:hAnsi="Cambria"/>
                <w:sz w:val="20"/>
                <w:szCs w:val="20"/>
                <w:lang w:val="en-US"/>
              </w:rPr>
            </w:pPr>
            <w:r w:rsidRPr="006F1E7A">
              <w:rPr>
                <w:rFonts w:ascii="Cambria" w:hAnsi="Cambria"/>
                <w:sz w:val="20"/>
                <w:szCs w:val="20"/>
                <w:lang w:val="en-US"/>
              </w:rPr>
              <w:t xml:space="preserve">          NO</w:t>
            </w:r>
          </w:p>
        </w:tc>
        <w:tc>
          <w:tcPr>
            <w:tcW w:w="1858" w:type="dxa"/>
            <w:shd w:val="clear" w:color="auto" w:fill="auto"/>
          </w:tcPr>
          <w:p w:rsidR="003D3CCF" w:rsidRPr="006F1E7A" w:rsidRDefault="008050DD" w:rsidP="003D3CCF">
            <w:pPr>
              <w:pStyle w:val="Default"/>
              <w:rPr>
                <w:rFonts w:ascii="Cambria" w:hAnsi="Cambria"/>
                <w:sz w:val="20"/>
                <w:szCs w:val="20"/>
                <w:lang w:val="en-US"/>
              </w:rPr>
            </w:pPr>
            <w:r w:rsidRPr="006F1E7A">
              <w:rPr>
                <w:rFonts w:ascii="Cambria" w:hAnsi="Cambria"/>
                <w:sz w:val="20"/>
                <w:szCs w:val="20"/>
                <w:lang w:val="en-US"/>
              </w:rPr>
              <w:t xml:space="preserve">            NO</w:t>
            </w:r>
          </w:p>
        </w:tc>
        <w:tc>
          <w:tcPr>
            <w:tcW w:w="1858" w:type="dxa"/>
            <w:shd w:val="clear" w:color="auto" w:fill="auto"/>
          </w:tcPr>
          <w:p w:rsidR="003D3CCF" w:rsidRPr="006F1E7A" w:rsidRDefault="008050DD" w:rsidP="003D3CCF">
            <w:pPr>
              <w:pStyle w:val="Default"/>
              <w:rPr>
                <w:rFonts w:ascii="Cambria" w:hAnsi="Cambria"/>
                <w:sz w:val="20"/>
                <w:szCs w:val="20"/>
                <w:lang w:val="en-US"/>
              </w:rPr>
            </w:pPr>
            <w:r w:rsidRPr="006F1E7A">
              <w:rPr>
                <w:rFonts w:ascii="Cambria" w:hAnsi="Cambria"/>
                <w:sz w:val="20"/>
                <w:szCs w:val="20"/>
                <w:lang w:val="en-US"/>
              </w:rPr>
              <w:t xml:space="preserve">          YES</w:t>
            </w:r>
          </w:p>
        </w:tc>
      </w:tr>
    </w:tbl>
    <w:p w:rsidR="003D3CCF" w:rsidRPr="008247AE" w:rsidRDefault="003D3CCF" w:rsidP="003D3CCF">
      <w:pPr>
        <w:pStyle w:val="Default"/>
        <w:rPr>
          <w:lang w:val="en-US"/>
        </w:rPr>
      </w:pPr>
    </w:p>
    <w:p w:rsidR="003D3CCF" w:rsidRPr="008247AE" w:rsidRDefault="008247AE" w:rsidP="003D3CCF">
      <w:pPr>
        <w:pStyle w:val="Default"/>
        <w:rPr>
          <w:lang w:val="en-US"/>
        </w:rPr>
      </w:pPr>
      <w:r>
        <w:rPr>
          <w:rFonts w:ascii="Cambria" w:hAnsi="Cambria"/>
          <w:sz w:val="20"/>
          <w:szCs w:val="20"/>
          <w:lang w:val="en-US"/>
        </w:rPr>
        <w:t>(</w:t>
      </w:r>
      <w:r w:rsidRPr="008247AE">
        <w:rPr>
          <w:rFonts w:ascii="Cambria" w:hAnsi="Cambria"/>
          <w:sz w:val="20"/>
          <w:szCs w:val="20"/>
          <w:lang w:val="en-US"/>
        </w:rPr>
        <w:t>Yes</w:t>
      </w:r>
      <w:r>
        <w:rPr>
          <w:rFonts w:ascii="Cambria" w:hAnsi="Cambria"/>
          <w:sz w:val="20"/>
          <w:szCs w:val="20"/>
          <w:lang w:val="en-US"/>
        </w:rPr>
        <w:t>)</w:t>
      </w:r>
      <w:r w:rsidRPr="008247AE">
        <w:rPr>
          <w:rFonts w:ascii="Cambria" w:hAnsi="Cambria"/>
          <w:sz w:val="20"/>
          <w:szCs w:val="20"/>
          <w:lang w:val="en-US"/>
        </w:rPr>
        <w:t xml:space="preserve"> </w:t>
      </w:r>
      <w:r>
        <w:rPr>
          <w:rFonts w:ascii="Cambria" w:hAnsi="Cambria"/>
          <w:sz w:val="20"/>
          <w:szCs w:val="20"/>
          <w:lang w:val="en-US"/>
        </w:rPr>
        <w:t>: M</w:t>
      </w:r>
      <w:r w:rsidRPr="008247AE">
        <w:rPr>
          <w:rFonts w:ascii="Cambria" w:hAnsi="Cambria"/>
          <w:sz w:val="20"/>
          <w:szCs w:val="20"/>
          <w:lang w:val="en-US"/>
        </w:rPr>
        <w:t>eans P-RNAV can be executed</w:t>
      </w:r>
    </w:p>
    <w:p w:rsidR="003D3CCF" w:rsidRDefault="003D3CCF" w:rsidP="003D3CCF">
      <w:pPr>
        <w:pStyle w:val="Default"/>
        <w:rPr>
          <w:lang w:val="en-US"/>
        </w:rPr>
      </w:pPr>
    </w:p>
    <w:p w:rsidR="00E2059C" w:rsidRDefault="00E2059C" w:rsidP="003D3CCF">
      <w:pPr>
        <w:pStyle w:val="Default"/>
        <w:rPr>
          <w:lang w:val="en-US"/>
        </w:rPr>
      </w:pPr>
    </w:p>
    <w:p w:rsidR="00E2059C" w:rsidRDefault="00E2059C" w:rsidP="003D3CCF">
      <w:pPr>
        <w:pStyle w:val="Default"/>
        <w:rPr>
          <w:lang w:val="en-US"/>
        </w:rPr>
      </w:pPr>
    </w:p>
    <w:p w:rsidR="00E2059C" w:rsidRDefault="00E2059C" w:rsidP="003D3CCF">
      <w:pPr>
        <w:pStyle w:val="Default"/>
        <w:rPr>
          <w:lang w:val="en-US"/>
        </w:rPr>
      </w:pPr>
    </w:p>
    <w:p w:rsidR="00E2059C" w:rsidRDefault="00E2059C" w:rsidP="003D3CCF">
      <w:pPr>
        <w:pStyle w:val="Default"/>
        <w:rPr>
          <w:lang w:val="en-US"/>
        </w:rPr>
      </w:pPr>
    </w:p>
    <w:p w:rsidR="00E2059C" w:rsidRDefault="00E2059C" w:rsidP="003D3CCF">
      <w:pPr>
        <w:pStyle w:val="Default"/>
        <w:rPr>
          <w:lang w:val="en-US"/>
        </w:rPr>
      </w:pPr>
    </w:p>
    <w:p w:rsidR="00E2059C" w:rsidRDefault="00E2059C" w:rsidP="003D3CCF">
      <w:pPr>
        <w:pStyle w:val="Default"/>
        <w:rPr>
          <w:lang w:val="en-US"/>
        </w:rPr>
      </w:pPr>
    </w:p>
    <w:p w:rsidR="00E2059C" w:rsidRDefault="00E2059C" w:rsidP="003D3CCF">
      <w:pPr>
        <w:pStyle w:val="Default"/>
        <w:rPr>
          <w:lang w:val="en-US"/>
        </w:rPr>
      </w:pPr>
    </w:p>
    <w:p w:rsidR="00E2059C" w:rsidRDefault="00E2059C" w:rsidP="003D3CCF">
      <w:pPr>
        <w:pStyle w:val="Default"/>
        <w:rPr>
          <w:lang w:val="en-US"/>
        </w:rPr>
      </w:pPr>
    </w:p>
    <w:p w:rsidR="00E2059C" w:rsidRDefault="00E2059C" w:rsidP="003D3CCF">
      <w:pPr>
        <w:pStyle w:val="Default"/>
        <w:rPr>
          <w:lang w:val="en-US"/>
        </w:rPr>
      </w:pPr>
    </w:p>
    <w:p w:rsidR="00E2059C" w:rsidRPr="008247AE" w:rsidRDefault="00E2059C" w:rsidP="003D3CCF">
      <w:pPr>
        <w:pStyle w:val="Default"/>
        <w:rPr>
          <w:lang w:val="en-US"/>
        </w:rPr>
      </w:pPr>
    </w:p>
    <w:p w:rsidR="003D3CCF" w:rsidRDefault="002F3043" w:rsidP="001B008F">
      <w:pPr>
        <w:pStyle w:val="Default"/>
        <w:numPr>
          <w:ilvl w:val="0"/>
          <w:numId w:val="9"/>
        </w:numPr>
        <w:rPr>
          <w:rFonts w:ascii="Cambria" w:hAnsi="Cambria"/>
          <w:b/>
          <w:sz w:val="20"/>
          <w:szCs w:val="20"/>
          <w:u w:val="single"/>
          <w:lang w:val="en-US"/>
        </w:rPr>
      </w:pPr>
      <w:r w:rsidRPr="00671B52">
        <w:rPr>
          <w:rFonts w:ascii="Cambria" w:hAnsi="Cambria"/>
          <w:b/>
          <w:sz w:val="20"/>
          <w:szCs w:val="20"/>
          <w:u w:val="single"/>
          <w:lang w:val="en-US"/>
        </w:rPr>
        <w:lastRenderedPageBreak/>
        <w:t>Aircraft Airworthiness Approvals</w:t>
      </w:r>
    </w:p>
    <w:p w:rsidR="00ED2BCC" w:rsidRPr="00671B52" w:rsidRDefault="00ED2BCC" w:rsidP="00ED2BCC">
      <w:pPr>
        <w:pStyle w:val="Default"/>
        <w:ind w:left="644"/>
        <w:rPr>
          <w:rFonts w:ascii="Cambria" w:hAnsi="Cambria"/>
          <w:b/>
          <w:sz w:val="20"/>
          <w:szCs w:val="20"/>
          <w:u w:val="single"/>
          <w:lang w:val="en-US"/>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3"/>
        <w:gridCol w:w="855"/>
        <w:gridCol w:w="919"/>
        <w:gridCol w:w="881"/>
        <w:gridCol w:w="892"/>
        <w:gridCol w:w="1748"/>
        <w:gridCol w:w="26"/>
        <w:gridCol w:w="1774"/>
      </w:tblGrid>
      <w:tr w:rsidR="00D530FF" w:rsidRPr="00C516D7" w:rsidTr="006F32CA">
        <w:tc>
          <w:tcPr>
            <w:tcW w:w="8868" w:type="dxa"/>
            <w:gridSpan w:val="8"/>
            <w:shd w:val="clear" w:color="auto" w:fill="D9D9D9"/>
          </w:tcPr>
          <w:p w:rsidR="00D530FF" w:rsidRPr="005F76CB" w:rsidRDefault="00D530FF" w:rsidP="002F3043">
            <w:pPr>
              <w:ind w:left="465"/>
              <w:rPr>
                <w:rFonts w:ascii="Cambria" w:hAnsi="Cambria" w:cs="Arial"/>
                <w:b/>
                <w:bCs/>
                <w:snapToGrid w:val="0"/>
              </w:rPr>
            </w:pPr>
          </w:p>
        </w:tc>
      </w:tr>
      <w:tr w:rsidR="00D530FF" w:rsidRPr="00D530FF" w:rsidTr="006F32CA">
        <w:tc>
          <w:tcPr>
            <w:tcW w:w="8868" w:type="dxa"/>
            <w:gridSpan w:val="8"/>
            <w:tcBorders>
              <w:bottom w:val="dotted" w:sz="4" w:space="0" w:color="auto"/>
            </w:tcBorders>
          </w:tcPr>
          <w:p w:rsidR="00D530FF" w:rsidRPr="002F3043" w:rsidRDefault="00D530FF" w:rsidP="006F32CA">
            <w:pPr>
              <w:ind w:left="12"/>
              <w:jc w:val="both"/>
              <w:rPr>
                <w:rFonts w:ascii="Cambria" w:hAnsi="Cambria" w:cs="Arial,Bold"/>
                <w:b/>
                <w:bCs/>
                <w:snapToGrid w:val="0"/>
                <w:color w:val="000000"/>
                <w:sz w:val="20"/>
                <w:szCs w:val="20"/>
                <w:lang w:val="en-US"/>
              </w:rPr>
            </w:pPr>
            <w:r w:rsidRPr="002F3043">
              <w:rPr>
                <w:rFonts w:ascii="Cambria" w:hAnsi="Cambria" w:cs="ArialMT"/>
                <w:b/>
                <w:bCs/>
                <w:snapToGrid w:val="0"/>
                <w:sz w:val="20"/>
                <w:szCs w:val="20"/>
                <w:lang w:val="en-US"/>
              </w:rPr>
              <w:t>Aeroplane Flight Manual (or  AFM Supplement) shows following airworthiness approval for navigation system installation:</w:t>
            </w:r>
          </w:p>
        </w:tc>
      </w:tr>
      <w:tr w:rsidR="00D530FF" w:rsidRPr="00341CE3" w:rsidTr="006F32CA">
        <w:tc>
          <w:tcPr>
            <w:tcW w:w="2628" w:type="dxa"/>
            <w:gridSpan w:val="2"/>
            <w:tcBorders>
              <w:top w:val="dotted" w:sz="4" w:space="0" w:color="auto"/>
              <w:bottom w:val="dotted" w:sz="4" w:space="0" w:color="auto"/>
              <w:right w:val="dotted" w:sz="4" w:space="0" w:color="auto"/>
            </w:tcBorders>
          </w:tcPr>
          <w:p w:rsidR="00D530FF" w:rsidRPr="002F3043" w:rsidRDefault="00D530FF" w:rsidP="006F32CA">
            <w:pPr>
              <w:jc w:val="both"/>
              <w:rPr>
                <w:rFonts w:ascii="Cambria" w:hAnsi="Cambria"/>
                <w:bCs/>
                <w:sz w:val="20"/>
                <w:szCs w:val="20"/>
                <w:lang w:val="en-GB"/>
              </w:rPr>
            </w:pPr>
            <w:r w:rsidRPr="002F3043">
              <w:rPr>
                <w:rFonts w:ascii="Cambria" w:hAnsi="Cambria" w:cs="ArialMT"/>
                <w:snapToGrid w:val="0"/>
                <w:sz w:val="20"/>
                <w:szCs w:val="20"/>
              </w:rPr>
              <w:t>FAA AC 20-130A</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b/>
                <w:snapToGrid w:val="0"/>
                <w:sz w:val="20"/>
                <w:szCs w:val="20"/>
                <w:u w:val="single"/>
              </w:rPr>
            </w:pPr>
            <w:r w:rsidRPr="002F3043">
              <w:rPr>
                <w:rFonts w:ascii="Cambria" w:hAnsi="Cambria" w:cs="ArialMT"/>
                <w:snapToGrid w:val="0"/>
                <w:sz w:val="20"/>
                <w:szCs w:val="20"/>
              </w:rPr>
              <w:t>FAA TSO-C146</w:t>
            </w:r>
          </w:p>
        </w:tc>
        <w:tc>
          <w:tcPr>
            <w:tcW w:w="1800" w:type="dxa"/>
            <w:gridSpan w:val="2"/>
            <w:tcBorders>
              <w:top w:val="dotted" w:sz="4" w:space="0" w:color="auto"/>
              <w:left w:val="dotted" w:sz="4" w:space="0" w:color="auto"/>
              <w:bottom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r>
      <w:tr w:rsidR="00D530FF" w:rsidRPr="00341CE3" w:rsidTr="006F32CA">
        <w:tc>
          <w:tcPr>
            <w:tcW w:w="2628" w:type="dxa"/>
            <w:gridSpan w:val="2"/>
            <w:tcBorders>
              <w:top w:val="dotted" w:sz="4" w:space="0" w:color="auto"/>
              <w:bottom w:val="dotted" w:sz="4" w:space="0" w:color="auto"/>
              <w:right w:val="dotted" w:sz="4" w:space="0" w:color="auto"/>
            </w:tcBorders>
          </w:tcPr>
          <w:p w:rsidR="00D530FF" w:rsidRPr="002F3043" w:rsidRDefault="00D530FF" w:rsidP="006F32CA">
            <w:pPr>
              <w:jc w:val="both"/>
              <w:rPr>
                <w:rFonts w:ascii="Cambria" w:hAnsi="Cambria" w:cs="Arial"/>
                <w:b/>
                <w:bCs/>
                <w:snapToGrid w:val="0"/>
                <w:sz w:val="20"/>
                <w:szCs w:val="20"/>
              </w:rPr>
            </w:pPr>
            <w:r w:rsidRPr="002F3043">
              <w:rPr>
                <w:rFonts w:ascii="Cambria" w:hAnsi="Cambria" w:cs="ArialMT"/>
                <w:snapToGrid w:val="0"/>
                <w:sz w:val="20"/>
                <w:szCs w:val="20"/>
              </w:rPr>
              <w:t>FAA AC 20-138</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b/>
                <w:snapToGrid w:val="0"/>
                <w:sz w:val="20"/>
                <w:szCs w:val="20"/>
                <w:u w:val="single"/>
              </w:rPr>
            </w:pPr>
            <w:r w:rsidRPr="002F3043">
              <w:rPr>
                <w:rFonts w:ascii="Cambria" w:hAnsi="Cambria" w:cs="ArialMT"/>
                <w:snapToGrid w:val="0"/>
                <w:sz w:val="20"/>
                <w:szCs w:val="20"/>
              </w:rPr>
              <w:t>FAA TSO-C129a</w:t>
            </w:r>
          </w:p>
        </w:tc>
        <w:tc>
          <w:tcPr>
            <w:tcW w:w="1800" w:type="dxa"/>
            <w:gridSpan w:val="2"/>
            <w:tcBorders>
              <w:top w:val="dotted" w:sz="4" w:space="0" w:color="auto"/>
              <w:left w:val="dotted" w:sz="4" w:space="0" w:color="auto"/>
              <w:bottom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r>
      <w:tr w:rsidR="00D530FF" w:rsidRPr="00341CE3" w:rsidTr="006F32CA">
        <w:tc>
          <w:tcPr>
            <w:tcW w:w="2628" w:type="dxa"/>
            <w:gridSpan w:val="2"/>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Bold"/>
                <w:b/>
                <w:bCs/>
                <w:snapToGrid w:val="0"/>
                <w:color w:val="000000"/>
                <w:sz w:val="20"/>
                <w:szCs w:val="20"/>
              </w:rPr>
            </w:pPr>
            <w:r w:rsidRPr="002F3043">
              <w:rPr>
                <w:rFonts w:ascii="Cambria" w:hAnsi="Cambria" w:cs="ArialMT"/>
                <w:snapToGrid w:val="0"/>
                <w:sz w:val="20"/>
                <w:szCs w:val="20"/>
              </w:rPr>
              <w:t>FAA AC 25-4</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rPr>
            </w:pPr>
            <w:r w:rsidRPr="002F3043">
              <w:rPr>
                <w:rFonts w:ascii="Cambria" w:hAnsi="Cambria" w:cs="ArialMT"/>
                <w:snapToGrid w:val="0"/>
                <w:sz w:val="20"/>
                <w:szCs w:val="20"/>
              </w:rPr>
              <w:t>JAA JTSO-2C115</w:t>
            </w:r>
          </w:p>
        </w:tc>
        <w:tc>
          <w:tcPr>
            <w:tcW w:w="1800" w:type="dxa"/>
            <w:gridSpan w:val="2"/>
            <w:tcBorders>
              <w:top w:val="dotted" w:sz="4" w:space="0" w:color="auto"/>
              <w:left w:val="dotted" w:sz="4" w:space="0" w:color="auto"/>
              <w:bottom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r>
      <w:tr w:rsidR="00D530FF" w:rsidRPr="00341CE3" w:rsidTr="006F32CA">
        <w:tc>
          <w:tcPr>
            <w:tcW w:w="2628" w:type="dxa"/>
            <w:gridSpan w:val="2"/>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rPr>
            </w:pPr>
            <w:r w:rsidRPr="002F3043">
              <w:rPr>
                <w:rFonts w:ascii="Cambria" w:hAnsi="Cambria" w:cs="ArialMT"/>
                <w:snapToGrid w:val="0"/>
                <w:sz w:val="20"/>
                <w:szCs w:val="20"/>
              </w:rPr>
              <w:t>FAA AC 90-45A</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rPr>
            </w:pPr>
            <w:r w:rsidRPr="002F3043">
              <w:rPr>
                <w:rFonts w:ascii="Cambria" w:hAnsi="Cambria" w:cs="ArialMT"/>
                <w:snapToGrid w:val="0"/>
                <w:sz w:val="20"/>
                <w:szCs w:val="20"/>
              </w:rPr>
              <w:t>JAA JTSO-2C129a</w:t>
            </w:r>
          </w:p>
        </w:tc>
        <w:tc>
          <w:tcPr>
            <w:tcW w:w="1800" w:type="dxa"/>
            <w:gridSpan w:val="2"/>
            <w:tcBorders>
              <w:top w:val="dotted" w:sz="4" w:space="0" w:color="auto"/>
              <w:left w:val="dotted" w:sz="4" w:space="0" w:color="auto"/>
              <w:bottom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r>
      <w:tr w:rsidR="00D530FF" w:rsidRPr="00341CE3" w:rsidTr="006F32CA">
        <w:tc>
          <w:tcPr>
            <w:tcW w:w="2628" w:type="dxa"/>
            <w:gridSpan w:val="2"/>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rPr>
            </w:pPr>
            <w:r w:rsidRPr="002F3043">
              <w:rPr>
                <w:rFonts w:ascii="Cambria" w:hAnsi="Cambria" w:cs="ArialMT"/>
                <w:snapToGrid w:val="0"/>
                <w:sz w:val="20"/>
                <w:szCs w:val="20"/>
              </w:rPr>
              <w:t>FAA AC 25-15</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rPr>
            </w:pPr>
            <w:r w:rsidRPr="002F3043">
              <w:rPr>
                <w:rFonts w:ascii="Cambria" w:hAnsi="Cambria" w:cs="ArialMT"/>
                <w:snapToGrid w:val="0"/>
                <w:sz w:val="20"/>
                <w:szCs w:val="20"/>
              </w:rPr>
              <w:t>JAA GEN TGL No. 10</w:t>
            </w:r>
          </w:p>
        </w:tc>
        <w:tc>
          <w:tcPr>
            <w:tcW w:w="1800" w:type="dxa"/>
            <w:gridSpan w:val="2"/>
            <w:tcBorders>
              <w:top w:val="dotted" w:sz="4" w:space="0" w:color="auto"/>
              <w:left w:val="dotted" w:sz="4" w:space="0" w:color="auto"/>
              <w:bottom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r>
      <w:tr w:rsidR="00D530FF" w:rsidRPr="00341CE3" w:rsidTr="006F32CA">
        <w:tc>
          <w:tcPr>
            <w:tcW w:w="2628" w:type="dxa"/>
            <w:gridSpan w:val="2"/>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rPr>
            </w:pPr>
            <w:r w:rsidRPr="002F3043">
              <w:rPr>
                <w:rFonts w:ascii="Cambria" w:hAnsi="Cambria" w:cs="ArialMT"/>
                <w:snapToGrid w:val="0"/>
                <w:sz w:val="20"/>
                <w:szCs w:val="20"/>
              </w:rPr>
              <w:t>RNP-10</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ED2BCC" w:rsidP="006F32CA">
            <w:pPr>
              <w:ind w:left="12"/>
              <w:rPr>
                <w:rFonts w:ascii="Cambria" w:hAnsi="Cambria" w:cs="ArialMT"/>
                <w:snapToGrid w:val="0"/>
                <w:sz w:val="20"/>
                <w:szCs w:val="20"/>
              </w:rPr>
            </w:pPr>
            <w:r>
              <w:rPr>
                <w:rFonts w:ascii="Cambria" w:hAnsi="Cambria" w:cs="ArialMT"/>
                <w:snapToGrid w:val="0"/>
                <w:sz w:val="20"/>
                <w:szCs w:val="20"/>
              </w:rPr>
              <w:t xml:space="preserve"> AMC 20-4</w:t>
            </w:r>
          </w:p>
        </w:tc>
        <w:tc>
          <w:tcPr>
            <w:tcW w:w="1800" w:type="dxa"/>
            <w:gridSpan w:val="2"/>
            <w:tcBorders>
              <w:top w:val="dotted" w:sz="4" w:space="0" w:color="auto"/>
              <w:left w:val="dotted" w:sz="4" w:space="0" w:color="auto"/>
              <w:bottom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r>
      <w:tr w:rsidR="00D530FF" w:rsidRPr="00341CE3" w:rsidTr="006F32CA">
        <w:tc>
          <w:tcPr>
            <w:tcW w:w="2628" w:type="dxa"/>
            <w:gridSpan w:val="2"/>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b/>
                <w:snapToGrid w:val="0"/>
                <w:sz w:val="20"/>
                <w:szCs w:val="20"/>
                <w:u w:val="single"/>
              </w:rPr>
            </w:pPr>
            <w:r w:rsidRPr="002F3043">
              <w:rPr>
                <w:rFonts w:ascii="Cambria" w:hAnsi="Cambria" w:cs="ArialMT"/>
                <w:snapToGrid w:val="0"/>
                <w:sz w:val="20"/>
                <w:szCs w:val="20"/>
              </w:rPr>
              <w:t>FAA Notice 8110.60</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rPr>
            </w:pPr>
            <w:r w:rsidRPr="002F3043">
              <w:rPr>
                <w:rFonts w:ascii="Cambria" w:hAnsi="Cambria" w:cs="ArialMT"/>
                <w:snapToGrid w:val="0"/>
                <w:sz w:val="20"/>
                <w:szCs w:val="20"/>
              </w:rPr>
              <w:t>FAA AC 90-94</w:t>
            </w:r>
          </w:p>
        </w:tc>
        <w:tc>
          <w:tcPr>
            <w:tcW w:w="1800" w:type="dxa"/>
            <w:gridSpan w:val="2"/>
            <w:tcBorders>
              <w:top w:val="dotted" w:sz="4" w:space="0" w:color="auto"/>
              <w:left w:val="dotted" w:sz="4" w:space="0" w:color="auto"/>
              <w:bottom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r>
      <w:tr w:rsidR="00D530FF" w:rsidRPr="00341CE3" w:rsidTr="006F32CA">
        <w:tc>
          <w:tcPr>
            <w:tcW w:w="2628" w:type="dxa"/>
            <w:gridSpan w:val="2"/>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b/>
                <w:snapToGrid w:val="0"/>
                <w:sz w:val="20"/>
                <w:szCs w:val="20"/>
                <w:u w:val="single"/>
              </w:rPr>
            </w:pPr>
            <w:r w:rsidRPr="002F3043">
              <w:rPr>
                <w:rFonts w:ascii="Cambria" w:hAnsi="Cambria" w:cs="ArialMT"/>
                <w:snapToGrid w:val="0"/>
                <w:sz w:val="20"/>
                <w:szCs w:val="20"/>
              </w:rPr>
              <w:t>FAA TSO-C115</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rPr>
            </w:pPr>
            <w:r w:rsidRPr="002F3043">
              <w:rPr>
                <w:rFonts w:ascii="Cambria" w:hAnsi="Cambria" w:cs="ArialMT"/>
                <w:snapToGrid w:val="0"/>
                <w:sz w:val="20"/>
                <w:szCs w:val="20"/>
              </w:rPr>
              <w:t>FAA Order 8400.12A</w:t>
            </w:r>
          </w:p>
        </w:tc>
        <w:tc>
          <w:tcPr>
            <w:tcW w:w="1800" w:type="dxa"/>
            <w:gridSpan w:val="2"/>
            <w:tcBorders>
              <w:top w:val="dotted" w:sz="4" w:space="0" w:color="auto"/>
              <w:left w:val="dotted" w:sz="4" w:space="0" w:color="auto"/>
              <w:bottom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r>
      <w:tr w:rsidR="00D530FF" w:rsidRPr="00341CE3" w:rsidTr="006F32CA">
        <w:tc>
          <w:tcPr>
            <w:tcW w:w="2628" w:type="dxa"/>
            <w:gridSpan w:val="2"/>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b/>
                <w:snapToGrid w:val="0"/>
                <w:sz w:val="20"/>
                <w:szCs w:val="20"/>
                <w:u w:val="single"/>
              </w:rPr>
            </w:pPr>
            <w:r w:rsidRPr="002F3043">
              <w:rPr>
                <w:rFonts w:ascii="Cambria" w:hAnsi="Cambria" w:cs="ArialMT"/>
                <w:snapToGrid w:val="0"/>
                <w:sz w:val="20"/>
                <w:szCs w:val="20"/>
              </w:rPr>
              <w:t>FAA TSO-C145</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Bold"/>
                <w:bCs/>
                <w:snapToGrid w:val="0"/>
                <w:color w:val="000000"/>
                <w:sz w:val="20"/>
                <w:szCs w:val="20"/>
              </w:rPr>
            </w:pPr>
            <w:r w:rsidRPr="002F3043">
              <w:rPr>
                <w:rFonts w:ascii="Cambria" w:hAnsi="Cambria" w:cs="Arial,Bold"/>
                <w:bCs/>
                <w:snapToGrid w:val="0"/>
                <w:color w:val="000000"/>
                <w:sz w:val="20"/>
                <w:szCs w:val="20"/>
              </w:rPr>
              <w:t xml:space="preserve">MNPS </w:t>
            </w:r>
          </w:p>
        </w:tc>
        <w:tc>
          <w:tcPr>
            <w:tcW w:w="1800" w:type="dxa"/>
            <w:gridSpan w:val="2"/>
            <w:tcBorders>
              <w:top w:val="dotted" w:sz="4" w:space="0" w:color="auto"/>
              <w:left w:val="dotted" w:sz="4" w:space="0" w:color="auto"/>
              <w:bottom w:val="dotted" w:sz="4" w:space="0" w:color="auto"/>
            </w:tcBorders>
            <w:vAlign w:val="center"/>
          </w:tcPr>
          <w:p w:rsidR="00D530FF" w:rsidRPr="002F3043" w:rsidRDefault="00D530FF" w:rsidP="006F32CA">
            <w:pPr>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r>
      <w:tr w:rsidR="00D530FF" w:rsidRPr="002F3043" w:rsidTr="006F32CA">
        <w:tc>
          <w:tcPr>
            <w:tcW w:w="2628" w:type="dxa"/>
            <w:gridSpan w:val="2"/>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rPr>
            </w:pPr>
            <w:r w:rsidRPr="002F3043">
              <w:rPr>
                <w:rFonts w:ascii="Cambria" w:hAnsi="Cambria" w:cs="ArialMT"/>
                <w:snapToGrid w:val="0"/>
                <w:sz w:val="20"/>
                <w:szCs w:val="20"/>
              </w:rPr>
              <w:t>RNP10</w:t>
            </w:r>
          </w:p>
        </w:tc>
        <w:tc>
          <w:tcPr>
            <w:tcW w:w="180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jc w:val="center"/>
              <w:rPr>
                <w:rFonts w:ascii="Cambria" w:hAnsi="Cambria" w:cs="Arial,Bold"/>
                <w:b/>
                <w:bCs/>
                <w:snapToGrid w:val="0"/>
                <w:color w:val="000000"/>
                <w:sz w:val="20"/>
                <w:szCs w:val="20"/>
              </w:rPr>
            </w:pPr>
            <w:r w:rsidRPr="002F3043">
              <w:rPr>
                <w:rFonts w:ascii="Cambria" w:hAnsi="Cambria" w:cs="Arial,Bold"/>
                <w:b/>
                <w:bCs/>
                <w:snapToGrid w:val="0"/>
                <w:color w:val="000000"/>
                <w:sz w:val="20"/>
                <w:szCs w:val="20"/>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p>
        </w:tc>
        <w:tc>
          <w:tcPr>
            <w:tcW w:w="2640"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Bold"/>
                <w:bCs/>
                <w:snapToGrid w:val="0"/>
                <w:color w:val="000000"/>
                <w:sz w:val="20"/>
                <w:szCs w:val="20"/>
              </w:rPr>
            </w:pPr>
            <w:r w:rsidRPr="002F3043">
              <w:rPr>
                <w:rFonts w:ascii="Cambria" w:hAnsi="Cambria" w:cs="Arial,Bold"/>
                <w:bCs/>
                <w:snapToGrid w:val="0"/>
                <w:color w:val="000000"/>
                <w:sz w:val="20"/>
                <w:szCs w:val="20"/>
              </w:rPr>
              <w:t>RNP4</w:t>
            </w:r>
          </w:p>
        </w:tc>
        <w:tc>
          <w:tcPr>
            <w:tcW w:w="1800" w:type="dxa"/>
            <w:gridSpan w:val="2"/>
            <w:tcBorders>
              <w:top w:val="dotted" w:sz="4" w:space="0" w:color="auto"/>
              <w:left w:val="dotted" w:sz="4" w:space="0" w:color="auto"/>
              <w:bottom w:val="dotted" w:sz="4" w:space="0" w:color="auto"/>
            </w:tcBorders>
          </w:tcPr>
          <w:p w:rsidR="00D530FF" w:rsidRPr="002F3043" w:rsidRDefault="00671B52" w:rsidP="00671B52">
            <w:pPr>
              <w:ind w:left="12"/>
              <w:rPr>
                <w:rFonts w:ascii="Cambria" w:hAnsi="Cambria" w:cs="Courier New"/>
                <w:i/>
                <w:sz w:val="20"/>
                <w:szCs w:val="20"/>
                <w:lang w:val="en-GB"/>
              </w:rPr>
            </w:pPr>
            <w:r>
              <w:rPr>
                <w:rFonts w:ascii="Cambria" w:hAnsi="Cambria" w:cs="Arial,Bold"/>
                <w:b/>
                <w:bCs/>
                <w:snapToGrid w:val="0"/>
                <w:color w:val="000000"/>
                <w:sz w:val="20"/>
                <w:szCs w:val="20"/>
                <w:lang w:val="en-US"/>
              </w:rPr>
              <w:t xml:space="preserve"> </w:t>
            </w:r>
            <w:r w:rsidR="00D530FF" w:rsidRPr="002F3043">
              <w:rPr>
                <w:rFonts w:ascii="Cambria" w:hAnsi="Cambria" w:cs="Arial,Bold"/>
                <w:b/>
                <w:bCs/>
                <w:snapToGrid w:val="0"/>
                <w:color w:val="000000"/>
                <w:sz w:val="20"/>
                <w:szCs w:val="20"/>
              </w:rPr>
              <w:t xml:space="preserve">Yes  </w:t>
            </w:r>
            <w:r w:rsidR="00D530FF" w:rsidRPr="002F3043">
              <w:rPr>
                <w:rFonts w:ascii="Cambria" w:hAnsi="Cambria" w:cs="Courier New"/>
                <w:i/>
                <w:sz w:val="20"/>
                <w:szCs w:val="20"/>
                <w:lang w:val="en-GB"/>
              </w:rPr>
              <w:fldChar w:fldCharType="begin">
                <w:ffData>
                  <w:name w:val=""/>
                  <w:enabled/>
                  <w:calcOnExit w:val="0"/>
                  <w:checkBox>
                    <w:sizeAuto/>
                    <w:default w:val="0"/>
                  </w:checkBox>
                </w:ffData>
              </w:fldChar>
            </w:r>
            <w:r w:rsidR="00D530FF" w:rsidRPr="002F3043">
              <w:rPr>
                <w:rFonts w:ascii="Cambria" w:hAnsi="Cambria" w:cs="Courier New"/>
                <w:i/>
                <w:sz w:val="20"/>
                <w:szCs w:val="20"/>
                <w:lang w:val="en-GB"/>
              </w:rPr>
              <w:instrText xml:space="preserve"> FORMCHECKBOX </w:instrText>
            </w:r>
            <w:r w:rsidR="00D530FF" w:rsidRPr="002F3043">
              <w:rPr>
                <w:rFonts w:ascii="Cambria" w:hAnsi="Cambria" w:cs="Courier New"/>
                <w:i/>
                <w:sz w:val="20"/>
                <w:szCs w:val="20"/>
                <w:lang w:val="en-GB"/>
              </w:rPr>
            </w:r>
            <w:r w:rsidR="00D530FF" w:rsidRPr="002F3043">
              <w:rPr>
                <w:rFonts w:ascii="Cambria" w:hAnsi="Cambria" w:cs="Courier New"/>
                <w:i/>
                <w:sz w:val="20"/>
                <w:szCs w:val="20"/>
                <w:lang w:val="en-GB"/>
              </w:rPr>
              <w:fldChar w:fldCharType="end"/>
            </w:r>
            <w:r w:rsidR="00D530FF" w:rsidRPr="002F3043">
              <w:rPr>
                <w:rFonts w:ascii="Cambria" w:hAnsi="Cambria" w:cs="Courier New"/>
                <w:i/>
                <w:sz w:val="20"/>
                <w:szCs w:val="20"/>
                <w:lang w:val="en-GB"/>
              </w:rPr>
              <w:t xml:space="preserve">    </w:t>
            </w:r>
            <w:r>
              <w:rPr>
                <w:rFonts w:ascii="Cambria" w:hAnsi="Cambria" w:cs="Courier New"/>
                <w:i/>
                <w:sz w:val="20"/>
                <w:szCs w:val="20"/>
                <w:lang w:val="en-GB"/>
              </w:rPr>
              <w:t xml:space="preserve">  </w:t>
            </w:r>
            <w:r w:rsidR="00D530FF" w:rsidRPr="002F3043">
              <w:rPr>
                <w:rFonts w:ascii="Cambria" w:hAnsi="Cambria" w:cs="Courier New"/>
                <w:i/>
                <w:sz w:val="20"/>
                <w:szCs w:val="20"/>
                <w:lang w:val="en-GB"/>
              </w:rPr>
              <w:t xml:space="preserve"> </w:t>
            </w:r>
            <w:r w:rsidR="00D530FF" w:rsidRPr="002F3043">
              <w:rPr>
                <w:rFonts w:ascii="Cambria" w:hAnsi="Cambria" w:cs="Courier New"/>
                <w:b/>
                <w:sz w:val="20"/>
                <w:szCs w:val="20"/>
                <w:lang w:val="en-GB"/>
              </w:rPr>
              <w:t>No</w:t>
            </w:r>
            <w:r w:rsidR="00D530FF" w:rsidRPr="002F3043">
              <w:rPr>
                <w:rFonts w:ascii="Cambria" w:hAnsi="Cambria" w:cs="Courier New"/>
                <w:i/>
                <w:sz w:val="20"/>
                <w:szCs w:val="20"/>
                <w:lang w:val="en-GB"/>
              </w:rPr>
              <w:t xml:space="preserve"> </w:t>
            </w:r>
            <w:r w:rsidR="00D530FF" w:rsidRPr="002F3043">
              <w:rPr>
                <w:rFonts w:ascii="Cambria" w:hAnsi="Cambria" w:cs="Courier New"/>
                <w:i/>
                <w:sz w:val="20"/>
                <w:szCs w:val="20"/>
                <w:lang w:val="en-GB"/>
              </w:rPr>
              <w:fldChar w:fldCharType="begin">
                <w:ffData>
                  <w:name w:val=""/>
                  <w:enabled/>
                  <w:calcOnExit w:val="0"/>
                  <w:checkBox>
                    <w:sizeAuto/>
                    <w:default w:val="0"/>
                  </w:checkBox>
                </w:ffData>
              </w:fldChar>
            </w:r>
            <w:r w:rsidR="00D530FF" w:rsidRPr="002F3043">
              <w:rPr>
                <w:rFonts w:ascii="Cambria" w:hAnsi="Cambria" w:cs="Courier New"/>
                <w:i/>
                <w:sz w:val="20"/>
                <w:szCs w:val="20"/>
                <w:lang w:val="en-GB"/>
              </w:rPr>
              <w:instrText xml:space="preserve"> FORMCHECKBOX </w:instrText>
            </w:r>
            <w:r w:rsidR="00D530FF" w:rsidRPr="002F3043">
              <w:rPr>
                <w:rFonts w:ascii="Cambria" w:hAnsi="Cambria" w:cs="Courier New"/>
                <w:i/>
                <w:sz w:val="20"/>
                <w:szCs w:val="20"/>
                <w:lang w:val="en-GB"/>
              </w:rPr>
            </w:r>
            <w:r w:rsidR="00D530FF" w:rsidRPr="002F3043">
              <w:rPr>
                <w:rFonts w:ascii="Cambria" w:hAnsi="Cambria" w:cs="Courier New"/>
                <w:i/>
                <w:sz w:val="20"/>
                <w:szCs w:val="20"/>
                <w:lang w:val="en-GB"/>
              </w:rPr>
              <w:fldChar w:fldCharType="end"/>
            </w:r>
          </w:p>
        </w:tc>
      </w:tr>
      <w:tr w:rsidR="00D530FF" w:rsidRPr="002F3043" w:rsidTr="006F32CA">
        <w:tc>
          <w:tcPr>
            <w:tcW w:w="2628" w:type="dxa"/>
            <w:gridSpan w:val="2"/>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Bold"/>
                <w:b/>
                <w:bCs/>
                <w:snapToGrid w:val="0"/>
                <w:color w:val="000000"/>
                <w:sz w:val="20"/>
                <w:szCs w:val="20"/>
              </w:rPr>
            </w:pPr>
            <w:r w:rsidRPr="002F3043">
              <w:rPr>
                <w:rFonts w:ascii="Cambria" w:hAnsi="Cambria" w:cs="ArialMT"/>
                <w:snapToGrid w:val="0"/>
                <w:sz w:val="20"/>
                <w:szCs w:val="20"/>
              </w:rPr>
              <w:t>Other</w:t>
            </w:r>
          </w:p>
        </w:tc>
        <w:tc>
          <w:tcPr>
            <w:tcW w:w="6240" w:type="dxa"/>
            <w:gridSpan w:val="6"/>
            <w:tcBorders>
              <w:top w:val="dotted" w:sz="4" w:space="0" w:color="auto"/>
              <w:left w:val="dotted" w:sz="4" w:space="0" w:color="auto"/>
              <w:bottom w:val="dotted" w:sz="4" w:space="0" w:color="auto"/>
            </w:tcBorders>
            <w:vAlign w:val="center"/>
          </w:tcPr>
          <w:p w:rsidR="00D530FF" w:rsidRPr="002F3043" w:rsidRDefault="00D530FF" w:rsidP="006F32CA">
            <w:pPr>
              <w:ind w:left="12"/>
              <w:rPr>
                <w:rFonts w:ascii="Cambria" w:hAnsi="Cambria" w:cs="Courier New"/>
                <w:sz w:val="20"/>
                <w:szCs w:val="20"/>
                <w:lang w:val="en-GB"/>
              </w:rPr>
            </w:pPr>
            <w:r w:rsidRPr="002F3043">
              <w:rPr>
                <w:rFonts w:ascii="Cambria" w:hAnsi="Cambria" w:cs="Arial,Bold"/>
                <w:b/>
                <w:bCs/>
                <w:snapToGrid w:val="0"/>
                <w:color w:val="000000"/>
                <w:sz w:val="20"/>
                <w:szCs w:val="20"/>
                <w:lang w:val="en-US"/>
              </w:rPr>
              <w:t xml:space="preserve">Yes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i/>
                <w:sz w:val="20"/>
                <w:szCs w:val="20"/>
                <w:lang w:val="en-GB"/>
              </w:rPr>
              <w:t xml:space="preserve">     </w:t>
            </w:r>
            <w:r w:rsidRPr="002F3043">
              <w:rPr>
                <w:rFonts w:ascii="Cambria" w:hAnsi="Cambria" w:cs="Courier New"/>
                <w:b/>
                <w:sz w:val="20"/>
                <w:szCs w:val="20"/>
                <w:lang w:val="en-GB"/>
              </w:rPr>
              <w:t>No</w:t>
            </w:r>
            <w:r w:rsidRPr="002F3043">
              <w:rPr>
                <w:rFonts w:ascii="Cambria" w:hAnsi="Cambria" w:cs="Courier New"/>
                <w:i/>
                <w:sz w:val="20"/>
                <w:szCs w:val="20"/>
                <w:lang w:val="en-GB"/>
              </w:rPr>
              <w:t xml:space="preserve"> </w:t>
            </w:r>
            <w:r w:rsidR="00671B52">
              <w:rPr>
                <w:rFonts w:ascii="Cambria" w:hAnsi="Cambria" w:cs="Courier New"/>
                <w:i/>
                <w:sz w:val="20"/>
                <w:szCs w:val="20"/>
                <w:lang w:val="en-GB"/>
              </w:rPr>
              <w:t xml:space="preserve"> </w:t>
            </w:r>
            <w:r w:rsidRPr="002F3043">
              <w:rPr>
                <w:rFonts w:ascii="Cambria" w:hAnsi="Cambria" w:cs="Courier New"/>
                <w:i/>
                <w:sz w:val="20"/>
                <w:szCs w:val="20"/>
                <w:lang w:val="en-GB"/>
              </w:rPr>
              <w:t xml:space="preserve">  </w:t>
            </w:r>
            <w:r w:rsidRPr="002F3043">
              <w:rPr>
                <w:rFonts w:ascii="Cambria" w:hAnsi="Cambria" w:cs="Courier New"/>
                <w:i/>
                <w:sz w:val="20"/>
                <w:szCs w:val="20"/>
                <w:lang w:val="en-GB"/>
              </w:rPr>
              <w:fldChar w:fldCharType="begin">
                <w:ffData>
                  <w:name w:val=""/>
                  <w:enabled/>
                  <w:calcOnExit w:val="0"/>
                  <w:checkBox>
                    <w:sizeAuto/>
                    <w:default w:val="0"/>
                  </w:checkBox>
                </w:ffData>
              </w:fldChar>
            </w:r>
            <w:r w:rsidRPr="002F3043">
              <w:rPr>
                <w:rFonts w:ascii="Cambria" w:hAnsi="Cambria" w:cs="Courier New"/>
                <w:i/>
                <w:sz w:val="20"/>
                <w:szCs w:val="20"/>
                <w:lang w:val="en-GB"/>
              </w:rPr>
              <w:instrText xml:space="preserve"> FORMCHECKBOX </w:instrText>
            </w:r>
            <w:r w:rsidRPr="002F3043">
              <w:rPr>
                <w:rFonts w:ascii="Cambria" w:hAnsi="Cambria" w:cs="Courier New"/>
                <w:i/>
                <w:sz w:val="20"/>
                <w:szCs w:val="20"/>
                <w:lang w:val="en-GB"/>
              </w:rPr>
            </w:r>
            <w:r w:rsidRPr="002F3043">
              <w:rPr>
                <w:rFonts w:ascii="Cambria" w:hAnsi="Cambria" w:cs="Courier New"/>
                <w:i/>
                <w:sz w:val="20"/>
                <w:szCs w:val="20"/>
                <w:lang w:val="en-GB"/>
              </w:rPr>
              <w:fldChar w:fldCharType="end"/>
            </w:r>
            <w:r w:rsidRPr="002F3043">
              <w:rPr>
                <w:rFonts w:ascii="Cambria" w:hAnsi="Cambria" w:cs="Courier New"/>
                <w:sz w:val="20"/>
                <w:szCs w:val="20"/>
                <w:lang w:val="en-GB"/>
              </w:rPr>
              <w:t xml:space="preserve"> (If Yes please refer below)</w:t>
            </w:r>
          </w:p>
        </w:tc>
      </w:tr>
      <w:tr w:rsidR="00D530FF" w:rsidRPr="002F3043" w:rsidTr="006F32CA">
        <w:tc>
          <w:tcPr>
            <w:tcW w:w="1773" w:type="dxa"/>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lang w:val="en-US"/>
              </w:rPr>
            </w:pPr>
          </w:p>
        </w:tc>
        <w:tc>
          <w:tcPr>
            <w:tcW w:w="1774"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Bold"/>
                <w:b/>
                <w:bCs/>
                <w:snapToGrid w:val="0"/>
                <w:color w:val="000000"/>
                <w:sz w:val="20"/>
                <w:szCs w:val="20"/>
                <w:lang w:val="en-US"/>
              </w:rPr>
            </w:pPr>
          </w:p>
        </w:tc>
        <w:tc>
          <w:tcPr>
            <w:tcW w:w="1773"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jc w:val="right"/>
              <w:rPr>
                <w:rFonts w:ascii="Cambria" w:hAnsi="Cambria" w:cs="Arial,Bold"/>
                <w:b/>
                <w:bCs/>
                <w:snapToGrid w:val="0"/>
                <w:color w:val="000000"/>
                <w:sz w:val="20"/>
                <w:szCs w:val="20"/>
                <w:lang w:val="en-US"/>
              </w:rPr>
            </w:pPr>
          </w:p>
        </w:tc>
        <w:tc>
          <w:tcPr>
            <w:tcW w:w="1774" w:type="dxa"/>
            <w:gridSpan w:val="2"/>
            <w:tcBorders>
              <w:top w:val="dotted" w:sz="4" w:space="0" w:color="auto"/>
              <w:left w:val="dotted" w:sz="4" w:space="0" w:color="auto"/>
              <w:bottom w:val="dotted" w:sz="4" w:space="0" w:color="auto"/>
              <w:right w:val="dotted" w:sz="4" w:space="0" w:color="auto"/>
            </w:tcBorders>
          </w:tcPr>
          <w:p w:rsidR="00D530FF" w:rsidRPr="002F3043" w:rsidRDefault="00D530FF" w:rsidP="006F32CA">
            <w:pPr>
              <w:ind w:left="12"/>
              <w:jc w:val="right"/>
              <w:rPr>
                <w:rFonts w:ascii="Cambria" w:hAnsi="Cambria" w:cs="Courier New"/>
                <w:i/>
                <w:sz w:val="20"/>
                <w:szCs w:val="20"/>
                <w:lang w:val="en-GB"/>
              </w:rPr>
            </w:pPr>
          </w:p>
        </w:tc>
        <w:tc>
          <w:tcPr>
            <w:tcW w:w="1774" w:type="dxa"/>
            <w:tcBorders>
              <w:top w:val="dotted" w:sz="4" w:space="0" w:color="auto"/>
              <w:left w:val="dotted" w:sz="4" w:space="0" w:color="auto"/>
              <w:bottom w:val="dotted" w:sz="4" w:space="0" w:color="auto"/>
            </w:tcBorders>
          </w:tcPr>
          <w:p w:rsidR="00D530FF" w:rsidRPr="002F3043" w:rsidRDefault="00D530FF" w:rsidP="006F32CA">
            <w:pPr>
              <w:ind w:left="12"/>
              <w:jc w:val="right"/>
              <w:rPr>
                <w:rFonts w:ascii="Cambria" w:hAnsi="Cambria" w:cs="Courier New"/>
                <w:i/>
                <w:sz w:val="20"/>
                <w:szCs w:val="20"/>
                <w:lang w:val="en-GB"/>
              </w:rPr>
            </w:pPr>
          </w:p>
        </w:tc>
      </w:tr>
      <w:tr w:rsidR="00D530FF" w:rsidRPr="002F3043" w:rsidTr="006F32CA">
        <w:tc>
          <w:tcPr>
            <w:tcW w:w="1773" w:type="dxa"/>
            <w:tcBorders>
              <w:top w:val="dotted" w:sz="4" w:space="0" w:color="auto"/>
              <w:bottom w:val="dotted" w:sz="4" w:space="0" w:color="auto"/>
              <w:right w:val="dotted" w:sz="4" w:space="0" w:color="auto"/>
            </w:tcBorders>
            <w:vAlign w:val="center"/>
          </w:tcPr>
          <w:p w:rsidR="00D530FF" w:rsidRPr="002F3043" w:rsidRDefault="00D530FF" w:rsidP="006F32CA">
            <w:pPr>
              <w:ind w:left="12"/>
              <w:rPr>
                <w:rFonts w:ascii="Cambria" w:hAnsi="Cambria" w:cs="ArialMT"/>
                <w:snapToGrid w:val="0"/>
                <w:sz w:val="20"/>
                <w:szCs w:val="20"/>
                <w:lang w:val="en-US"/>
              </w:rPr>
            </w:pPr>
          </w:p>
        </w:tc>
        <w:tc>
          <w:tcPr>
            <w:tcW w:w="1774"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jc w:val="center"/>
              <w:rPr>
                <w:rFonts w:ascii="Cambria" w:hAnsi="Cambria" w:cs="Arial,Bold"/>
                <w:b/>
                <w:bCs/>
                <w:snapToGrid w:val="0"/>
                <w:color w:val="000000"/>
                <w:sz w:val="20"/>
                <w:szCs w:val="20"/>
                <w:lang w:val="en-US"/>
              </w:rPr>
            </w:pPr>
          </w:p>
        </w:tc>
        <w:tc>
          <w:tcPr>
            <w:tcW w:w="1773" w:type="dxa"/>
            <w:gridSpan w:val="2"/>
            <w:tcBorders>
              <w:top w:val="dotted" w:sz="4" w:space="0" w:color="auto"/>
              <w:left w:val="dotted" w:sz="4" w:space="0" w:color="auto"/>
              <w:bottom w:val="dotted" w:sz="4" w:space="0" w:color="auto"/>
              <w:right w:val="dotted" w:sz="4" w:space="0" w:color="auto"/>
            </w:tcBorders>
            <w:vAlign w:val="center"/>
          </w:tcPr>
          <w:p w:rsidR="00D530FF" w:rsidRPr="002F3043" w:rsidRDefault="00D530FF" w:rsidP="006F32CA">
            <w:pPr>
              <w:ind w:left="12"/>
              <w:jc w:val="right"/>
              <w:rPr>
                <w:rFonts w:ascii="Cambria" w:hAnsi="Cambria" w:cs="Arial,Bold"/>
                <w:b/>
                <w:bCs/>
                <w:snapToGrid w:val="0"/>
                <w:color w:val="000000"/>
                <w:sz w:val="20"/>
                <w:szCs w:val="20"/>
                <w:lang w:val="en-US"/>
              </w:rPr>
            </w:pPr>
          </w:p>
        </w:tc>
        <w:tc>
          <w:tcPr>
            <w:tcW w:w="1774" w:type="dxa"/>
            <w:gridSpan w:val="2"/>
            <w:tcBorders>
              <w:top w:val="dotted" w:sz="4" w:space="0" w:color="auto"/>
              <w:left w:val="dotted" w:sz="4" w:space="0" w:color="auto"/>
              <w:bottom w:val="dotted" w:sz="4" w:space="0" w:color="auto"/>
              <w:right w:val="dotted" w:sz="4" w:space="0" w:color="auto"/>
            </w:tcBorders>
          </w:tcPr>
          <w:p w:rsidR="00D530FF" w:rsidRPr="002F3043" w:rsidRDefault="00D530FF" w:rsidP="006F32CA">
            <w:pPr>
              <w:ind w:left="12"/>
              <w:jc w:val="right"/>
              <w:rPr>
                <w:rFonts w:ascii="Cambria" w:hAnsi="Cambria" w:cs="Courier New"/>
                <w:i/>
                <w:sz w:val="20"/>
                <w:szCs w:val="20"/>
                <w:lang w:val="en-GB"/>
              </w:rPr>
            </w:pPr>
          </w:p>
        </w:tc>
        <w:tc>
          <w:tcPr>
            <w:tcW w:w="1774" w:type="dxa"/>
            <w:tcBorders>
              <w:top w:val="dotted" w:sz="4" w:space="0" w:color="auto"/>
              <w:left w:val="dotted" w:sz="4" w:space="0" w:color="auto"/>
              <w:bottom w:val="dotted" w:sz="4" w:space="0" w:color="auto"/>
            </w:tcBorders>
          </w:tcPr>
          <w:p w:rsidR="00D530FF" w:rsidRPr="002F3043" w:rsidRDefault="00D530FF" w:rsidP="006F32CA">
            <w:pPr>
              <w:ind w:left="12"/>
              <w:jc w:val="right"/>
              <w:rPr>
                <w:rFonts w:ascii="Cambria" w:hAnsi="Cambria" w:cs="Courier New"/>
                <w:i/>
                <w:sz w:val="20"/>
                <w:szCs w:val="20"/>
                <w:lang w:val="en-GB"/>
              </w:rPr>
            </w:pPr>
          </w:p>
        </w:tc>
      </w:tr>
      <w:tr w:rsidR="00D530FF" w:rsidRPr="002F3043" w:rsidTr="006F32CA">
        <w:tc>
          <w:tcPr>
            <w:tcW w:w="8868" w:type="dxa"/>
            <w:gridSpan w:val="8"/>
            <w:tcBorders>
              <w:top w:val="dotted" w:sz="4" w:space="0" w:color="auto"/>
            </w:tcBorders>
            <w:vAlign w:val="center"/>
          </w:tcPr>
          <w:p w:rsidR="00D530FF" w:rsidRPr="002F3043" w:rsidRDefault="00D530FF" w:rsidP="006F32CA">
            <w:pPr>
              <w:ind w:left="12"/>
              <w:rPr>
                <w:rFonts w:ascii="Cambria" w:hAnsi="Cambria" w:cs="Arial,Bold"/>
                <w:b/>
                <w:bCs/>
                <w:snapToGrid w:val="0"/>
                <w:color w:val="000000"/>
                <w:sz w:val="20"/>
                <w:szCs w:val="20"/>
              </w:rPr>
            </w:pPr>
            <w:r w:rsidRPr="002F3043">
              <w:rPr>
                <w:rFonts w:ascii="Cambria" w:hAnsi="Cambria" w:cs="Arial"/>
                <w:i/>
                <w:snapToGrid w:val="0"/>
                <w:sz w:val="20"/>
                <w:szCs w:val="20"/>
              </w:rPr>
              <w:t xml:space="preserve">Refer to </w:t>
            </w:r>
          </w:p>
        </w:tc>
      </w:tr>
    </w:tbl>
    <w:p w:rsidR="00D530FF" w:rsidRPr="002F3043" w:rsidRDefault="00D530FF" w:rsidP="00D530FF">
      <w:pPr>
        <w:pStyle w:val="Default"/>
        <w:ind w:left="825"/>
        <w:rPr>
          <w:sz w:val="20"/>
          <w:szCs w:val="20"/>
          <w:lang w:val="en-US"/>
        </w:rPr>
      </w:pPr>
    </w:p>
    <w:p w:rsidR="003D3CCF" w:rsidRPr="008247AE" w:rsidRDefault="003D3CCF" w:rsidP="003D3CCF">
      <w:pPr>
        <w:pStyle w:val="Default"/>
        <w:rPr>
          <w:lang w:val="en-US"/>
        </w:rPr>
      </w:pPr>
    </w:p>
    <w:p w:rsidR="003D3CCF" w:rsidRPr="008247AE" w:rsidRDefault="003D3CCF" w:rsidP="003D3CCF">
      <w:pPr>
        <w:pStyle w:val="Default"/>
        <w:rPr>
          <w:lang w:val="en-US"/>
        </w:rPr>
      </w:pPr>
    </w:p>
    <w:p w:rsidR="003D3CCF" w:rsidRPr="008247AE" w:rsidRDefault="003D3CCF" w:rsidP="003D3CCF">
      <w:pPr>
        <w:pStyle w:val="Default"/>
        <w:rPr>
          <w:lang w:val="en-US"/>
        </w:rPr>
      </w:pPr>
    </w:p>
    <w:p w:rsidR="003D506B" w:rsidRDefault="007A4BD1" w:rsidP="007A4BD1">
      <w:pPr>
        <w:autoSpaceDE w:val="0"/>
        <w:autoSpaceDN w:val="0"/>
        <w:adjustRightInd w:val="0"/>
        <w:ind w:left="825"/>
        <w:rPr>
          <w:rFonts w:ascii="Arial" w:hAnsi="Arial"/>
          <w:sz w:val="22"/>
          <w:lang w:val="en-GB"/>
        </w:rPr>
        <w:sectPr w:rsidR="003D506B" w:rsidSect="00ED2BCC">
          <w:headerReference w:type="even" r:id="rId9"/>
          <w:footerReference w:type="even" r:id="rId10"/>
          <w:footerReference w:type="default" r:id="rId11"/>
          <w:footerReference w:type="first" r:id="rId12"/>
          <w:pgSz w:w="11907" w:h="16840" w:code="9"/>
          <w:pgMar w:top="1440" w:right="1247" w:bottom="1440" w:left="1588" w:header="720" w:footer="720" w:gutter="0"/>
          <w:pgNumType w:start="1" w:chapStyle="4"/>
          <w:cols w:space="720"/>
          <w:noEndnote/>
          <w:docGrid w:linePitch="326"/>
        </w:sectPr>
      </w:pPr>
      <w:r>
        <w:rPr>
          <w:rFonts w:ascii="Arial" w:hAnsi="Arial"/>
          <w:sz w:val="22"/>
          <w:lang w:val="en-GB"/>
        </w:rPr>
        <w:t xml:space="preserve">  </w:t>
      </w:r>
    </w:p>
    <w:p w:rsidR="007E0CA2" w:rsidRDefault="007E0CA2" w:rsidP="008D3F72">
      <w:pPr>
        <w:pStyle w:val="Heading4"/>
        <w:rPr>
          <w:sz w:val="22"/>
          <w:lang w:val="en-GB"/>
        </w:rPr>
      </w:pPr>
      <w:bookmarkStart w:id="22" w:name="_Toc121927355"/>
      <w:bookmarkStart w:id="23" w:name="_Toc122117410"/>
      <w:bookmarkStart w:id="24" w:name="_Toc122328791"/>
      <w:bookmarkStart w:id="25" w:name="_Toc122330938"/>
      <w:r>
        <w:lastRenderedPageBreak/>
        <w:t>PART B   SECTION 6: AIRWORTHINESS / AVIONICS CERTIFICATION</w:t>
      </w:r>
      <w:bookmarkEnd w:id="22"/>
      <w:bookmarkEnd w:id="23"/>
      <w:bookmarkEnd w:id="24"/>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7080"/>
        <w:gridCol w:w="2040"/>
        <w:gridCol w:w="960"/>
        <w:gridCol w:w="3600"/>
      </w:tblGrid>
      <w:tr w:rsidR="007E0CA2" w:rsidTr="006F1E7A">
        <w:tblPrEx>
          <w:tblCellMar>
            <w:top w:w="0" w:type="dxa"/>
            <w:bottom w:w="0" w:type="dxa"/>
          </w:tblCellMar>
        </w:tblPrEx>
        <w:tc>
          <w:tcPr>
            <w:tcW w:w="840" w:type="dxa"/>
            <w:shd w:val="clear" w:color="auto" w:fill="D9D9D9"/>
            <w:vAlign w:val="center"/>
          </w:tcPr>
          <w:p w:rsidR="007E0CA2" w:rsidRDefault="007E0CA2">
            <w:pPr>
              <w:framePr w:hSpace="180" w:wrap="around" w:vAnchor="page" w:hAnchor="page" w:x="1417" w:y="2328"/>
              <w:autoSpaceDE w:val="0"/>
              <w:autoSpaceDN w:val="0"/>
              <w:adjustRightInd w:val="0"/>
              <w:spacing w:before="120" w:after="120"/>
              <w:jc w:val="center"/>
              <w:rPr>
                <w:rFonts w:ascii="Arial" w:hAnsi="Arial"/>
                <w:b/>
                <w:sz w:val="22"/>
                <w:lang w:val="en-GB"/>
              </w:rPr>
            </w:pPr>
            <w:r>
              <w:rPr>
                <w:rFonts w:ascii="Arial" w:hAnsi="Arial"/>
                <w:sz w:val="22"/>
                <w:lang w:val="en-GB"/>
              </w:rPr>
              <w:t xml:space="preserve"> § No</w:t>
            </w:r>
          </w:p>
        </w:tc>
        <w:tc>
          <w:tcPr>
            <w:tcW w:w="7080" w:type="dxa"/>
            <w:shd w:val="clear" w:color="auto" w:fill="D9D9D9"/>
            <w:vAlign w:val="center"/>
          </w:tcPr>
          <w:p w:rsidR="007E0CA2" w:rsidRDefault="007E0CA2">
            <w:pPr>
              <w:framePr w:hSpace="180" w:wrap="around" w:vAnchor="page" w:hAnchor="page" w:x="1417" w:y="2328"/>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framePr w:hSpace="180" w:wrap="around" w:vAnchor="page" w:hAnchor="page" w:x="1417" w:y="2328"/>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framePr w:hSpace="180" w:wrap="around" w:vAnchor="page" w:hAnchor="page" w:x="1417" w:y="2328"/>
              <w:autoSpaceDE w:val="0"/>
              <w:autoSpaceDN w:val="0"/>
              <w:adjustRightInd w:val="0"/>
              <w:jc w:val="center"/>
              <w:rPr>
                <w:rFonts w:ascii="Arial" w:hAnsi="Arial"/>
                <w:spacing w:val="-20"/>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framePr w:hSpace="180" w:wrap="around" w:vAnchor="page" w:hAnchor="page" w:x="1417" w:y="2328"/>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rPr>
          <w:trHeight w:val="6647"/>
        </w:trPr>
        <w:tc>
          <w:tcPr>
            <w:tcW w:w="840" w:type="dxa"/>
          </w:tcPr>
          <w:p w:rsidR="007E0CA2" w:rsidRDefault="007E0CA2">
            <w:pPr>
              <w:framePr w:hSpace="180" w:wrap="around" w:vAnchor="page" w:hAnchor="page" w:x="1417" w:y="2328"/>
              <w:autoSpaceDE w:val="0"/>
              <w:autoSpaceDN w:val="0"/>
              <w:adjustRightInd w:val="0"/>
              <w:rPr>
                <w:rFonts w:ascii="Arial" w:hAnsi="Arial"/>
                <w:sz w:val="22"/>
                <w:lang w:val="en-GB"/>
              </w:rPr>
            </w:pPr>
          </w:p>
          <w:p w:rsidR="007E0CA2" w:rsidRDefault="007E0CA2">
            <w:pPr>
              <w:pStyle w:val="Heading7"/>
              <w:framePr w:wrap="auto" w:hAnchor="text" w:x="1417"/>
            </w:pPr>
            <w:bookmarkStart w:id="26" w:name="_Toc122328792"/>
            <w:bookmarkStart w:id="27" w:name="_Toc122330939"/>
            <w:r>
              <w:t>6.1</w:t>
            </w:r>
            <w:bookmarkEnd w:id="26"/>
            <w:bookmarkEnd w:id="27"/>
          </w:p>
        </w:tc>
        <w:tc>
          <w:tcPr>
            <w:tcW w:w="7080" w:type="dxa"/>
          </w:tcPr>
          <w:p w:rsidR="007E0CA2" w:rsidRDefault="007E0CA2">
            <w:pPr>
              <w:framePr w:hSpace="180" w:wrap="around" w:vAnchor="page" w:hAnchor="page" w:x="1417" w:y="2328"/>
              <w:autoSpaceDE w:val="0"/>
              <w:autoSpaceDN w:val="0"/>
              <w:adjustRightInd w:val="0"/>
              <w:rPr>
                <w:rFonts w:ascii="Arial,Bold" w:hAnsi="Arial,Bold"/>
                <w:b/>
                <w:sz w:val="20"/>
                <w:lang w:val="en-GB"/>
              </w:rPr>
            </w:pPr>
          </w:p>
          <w:p w:rsidR="007E0CA2" w:rsidRDefault="007E0CA2">
            <w:pPr>
              <w:framePr w:hSpace="180" w:wrap="around" w:vAnchor="page" w:hAnchor="page" w:x="1417" w:y="2328"/>
              <w:autoSpaceDE w:val="0"/>
              <w:autoSpaceDN w:val="0"/>
              <w:adjustRightInd w:val="0"/>
              <w:rPr>
                <w:rFonts w:ascii="Arial,Bold" w:hAnsi="Arial,Bold"/>
                <w:b/>
                <w:sz w:val="20"/>
                <w:lang w:val="en-GB"/>
              </w:rPr>
            </w:pPr>
            <w:r>
              <w:rPr>
                <w:rFonts w:ascii="Arial,Bold" w:hAnsi="Arial,Bold"/>
                <w:b/>
                <w:sz w:val="20"/>
                <w:lang w:val="en-GB"/>
              </w:rPr>
              <w:t xml:space="preserve">Accuracy </w:t>
            </w:r>
          </w:p>
          <w:p w:rsidR="007E0CA2" w:rsidRDefault="007E0CA2">
            <w:pPr>
              <w:framePr w:hSpace="180" w:wrap="around" w:vAnchor="page" w:hAnchor="page" w:x="1417" w:y="2328"/>
              <w:autoSpaceDE w:val="0"/>
              <w:autoSpaceDN w:val="0"/>
              <w:adjustRightInd w:val="0"/>
              <w:rPr>
                <w:rFonts w:ascii="Arial,Bold" w:hAnsi="Arial,Bold"/>
                <w:b/>
                <w:sz w:val="20"/>
                <w:lang w:val="en-GB"/>
              </w:rPr>
            </w:pPr>
            <w:r>
              <w:rPr>
                <w:rFonts w:ascii="Arial,Bold" w:hAnsi="Arial,Bold"/>
                <w:b/>
                <w:sz w:val="20"/>
                <w:lang w:val="en-GB"/>
              </w:rPr>
              <w:t xml:space="preserve"> </w:t>
            </w:r>
          </w:p>
          <w:p w:rsidR="007E0CA2" w:rsidRPr="00BA13B1" w:rsidRDefault="007E0CA2">
            <w:pPr>
              <w:framePr w:hSpace="180" w:wrap="around" w:vAnchor="page" w:hAnchor="page" w:x="1417" w:y="2328"/>
              <w:autoSpaceDE w:val="0"/>
              <w:autoSpaceDN w:val="0"/>
              <w:adjustRightInd w:val="0"/>
              <w:rPr>
                <w:rFonts w:ascii="Arial" w:hAnsi="Arial"/>
                <w:sz w:val="20"/>
                <w:lang w:val="en-GB"/>
              </w:rPr>
            </w:pPr>
            <w:r w:rsidRPr="00BA13B1">
              <w:rPr>
                <w:rFonts w:ascii="Arial" w:hAnsi="Arial"/>
                <w:sz w:val="20"/>
                <w:lang w:val="en-GB"/>
              </w:rPr>
              <w:t>During operations on routes or in areas notified exclusively for P-RNAV equipped aircraft, the lateral track keeping accuracy of the on-board PRNAV system shall be equal to or better than +/- 1 NM for 95% of the flight time.</w:t>
            </w:r>
          </w:p>
          <w:p w:rsidR="007E0CA2" w:rsidRPr="00BA13B1" w:rsidRDefault="007E0CA2">
            <w:pPr>
              <w:framePr w:hSpace="180" w:wrap="around" w:vAnchor="page" w:hAnchor="page" w:x="1417" w:y="2328"/>
              <w:autoSpaceDE w:val="0"/>
              <w:autoSpaceDN w:val="0"/>
              <w:adjustRightInd w:val="0"/>
              <w:rPr>
                <w:rFonts w:ascii="Arial" w:hAnsi="Arial"/>
                <w:sz w:val="18"/>
                <w:lang w:val="en-GB"/>
              </w:rPr>
            </w:pPr>
          </w:p>
          <w:p w:rsidR="007E0CA2" w:rsidRPr="00BA13B1" w:rsidRDefault="007E0CA2">
            <w:pPr>
              <w:framePr w:hSpace="180" w:wrap="around" w:vAnchor="page" w:hAnchor="page" w:x="1417" w:y="2328"/>
              <w:autoSpaceDE w:val="0"/>
              <w:autoSpaceDN w:val="0"/>
              <w:adjustRightInd w:val="0"/>
              <w:rPr>
                <w:rFonts w:ascii="Arial" w:hAnsi="Arial"/>
                <w:sz w:val="18"/>
                <w:lang w:val="en-GB"/>
              </w:rPr>
            </w:pPr>
            <w:r w:rsidRPr="00BA13B1">
              <w:rPr>
                <w:rFonts w:ascii="Arial" w:hAnsi="Arial"/>
                <w:sz w:val="18"/>
                <w:u w:val="single"/>
                <w:lang w:val="en-GB"/>
              </w:rPr>
              <w:t>Notes:</w:t>
            </w:r>
            <w:r w:rsidRPr="00BA13B1">
              <w:rPr>
                <w:rFonts w:ascii="Arial" w:hAnsi="Arial"/>
                <w:sz w:val="18"/>
                <w:lang w:val="en-GB"/>
              </w:rPr>
              <w:t xml:space="preserve"> </w:t>
            </w:r>
            <w:r w:rsidRPr="00BA13B1">
              <w:rPr>
                <w:rFonts w:ascii="Arial" w:hAnsi="Arial"/>
                <w:i/>
                <w:sz w:val="18"/>
                <w:lang w:val="en-GB"/>
              </w:rPr>
              <w:t>(1)</w:t>
            </w:r>
            <w:r w:rsidRPr="00BA13B1">
              <w:rPr>
                <w:rFonts w:ascii="Arial" w:hAnsi="Arial"/>
                <w:sz w:val="18"/>
                <w:lang w:val="en-GB"/>
              </w:rPr>
              <w:t xml:space="preserve"> </w:t>
            </w:r>
            <w:r w:rsidRPr="00BA13B1">
              <w:rPr>
                <w:rFonts w:ascii="Arial" w:hAnsi="Arial"/>
                <w:i/>
                <w:sz w:val="18"/>
                <w:lang w:val="en-GB"/>
              </w:rPr>
              <w:t>The track keeping accuracy is dependent on the navigation system error (a combination of path definition error, position estimation error and display error) and Flight Technical Error (FTE). It corresponds to the accuracy component of RNP-1 and RNP-1 RNAV. Further explanation may be found in documents ED-75A / DO-236A</w:t>
            </w:r>
            <w:r w:rsidRPr="00BA13B1">
              <w:rPr>
                <w:rFonts w:ascii="Arial" w:hAnsi="Arial"/>
                <w:sz w:val="18"/>
                <w:lang w:val="en-GB"/>
              </w:rPr>
              <w:t>.</w:t>
            </w:r>
          </w:p>
          <w:p w:rsidR="007E0CA2" w:rsidRPr="00BA13B1" w:rsidRDefault="007E0CA2">
            <w:pPr>
              <w:framePr w:hSpace="180" w:wrap="around" w:vAnchor="page" w:hAnchor="page" w:x="1417" w:y="2328"/>
              <w:autoSpaceDE w:val="0"/>
              <w:autoSpaceDN w:val="0"/>
              <w:adjustRightInd w:val="0"/>
              <w:rPr>
                <w:rFonts w:ascii="Arial" w:hAnsi="Arial"/>
                <w:sz w:val="18"/>
                <w:lang w:val="en-GB"/>
              </w:rPr>
            </w:pPr>
          </w:p>
          <w:p w:rsidR="007E0CA2" w:rsidRPr="00BA13B1" w:rsidRDefault="007E0CA2">
            <w:pPr>
              <w:framePr w:hSpace="180" w:wrap="around" w:vAnchor="page" w:hAnchor="page" w:x="1417" w:y="2328"/>
              <w:autoSpaceDE w:val="0"/>
              <w:autoSpaceDN w:val="0"/>
              <w:adjustRightInd w:val="0"/>
              <w:rPr>
                <w:rFonts w:ascii="Arial" w:hAnsi="Arial"/>
                <w:i/>
                <w:sz w:val="18"/>
                <w:lang w:val="en-GB"/>
              </w:rPr>
            </w:pPr>
            <w:r w:rsidRPr="00BA13B1">
              <w:rPr>
                <w:rFonts w:ascii="Arial" w:hAnsi="Arial"/>
                <w:i/>
                <w:sz w:val="18"/>
                <w:lang w:val="en-GB"/>
              </w:rPr>
              <w:t xml:space="preserve">            (2) For the purposes of obstacle clearance, a FTE of ± 0.5NM is assumed for the departure (except at the departure end of the runway where, in accordance with PANS-OPS Doc 8168, Volume II, Part II, 7.3.2 and 8.1, a value of ±0.1NM is assumed), ±1NM for the initial and intermediate segments, and 2NM for en-route.</w:t>
            </w:r>
          </w:p>
          <w:p w:rsidR="007E0CA2" w:rsidRPr="00BA13B1" w:rsidRDefault="007E0CA2">
            <w:pPr>
              <w:framePr w:hSpace="180" w:wrap="around" w:vAnchor="page" w:hAnchor="page" w:x="1417" w:y="2328"/>
              <w:autoSpaceDE w:val="0"/>
              <w:autoSpaceDN w:val="0"/>
              <w:adjustRightInd w:val="0"/>
              <w:rPr>
                <w:rFonts w:ascii="Arial" w:hAnsi="Arial"/>
                <w:sz w:val="18"/>
                <w:lang w:val="en-GB"/>
              </w:rPr>
            </w:pPr>
          </w:p>
          <w:p w:rsidR="007E0CA2" w:rsidRPr="00BA13B1" w:rsidRDefault="007E0CA2">
            <w:pPr>
              <w:framePr w:hSpace="180" w:wrap="around" w:vAnchor="page" w:hAnchor="page" w:x="1417" w:y="2328"/>
              <w:autoSpaceDE w:val="0"/>
              <w:autoSpaceDN w:val="0"/>
              <w:adjustRightInd w:val="0"/>
              <w:rPr>
                <w:rFonts w:ascii="Arial" w:hAnsi="Arial"/>
                <w:i/>
                <w:sz w:val="18"/>
                <w:lang w:val="en-GB"/>
              </w:rPr>
            </w:pPr>
            <w:r w:rsidRPr="00BA13B1">
              <w:rPr>
                <w:rFonts w:ascii="Arial" w:hAnsi="Arial"/>
                <w:sz w:val="18"/>
                <w:lang w:val="en-GB"/>
              </w:rPr>
              <w:t xml:space="preserve">           </w:t>
            </w:r>
            <w:r w:rsidRPr="00BA13B1">
              <w:rPr>
                <w:rFonts w:ascii="Arial" w:hAnsi="Arial"/>
                <w:i/>
                <w:sz w:val="18"/>
                <w:lang w:val="en-GB"/>
              </w:rPr>
              <w:t>(3) The objective behind this chosen level of performance is to enable RNAV systems based on DME/DME, as currently installed in many aircraft, to be used in terminal airspace on P-RNAV procedures designed according to the published criteria without further evaluation of system accuracy.</w:t>
            </w:r>
          </w:p>
          <w:p w:rsidR="007E0CA2" w:rsidRPr="00BA13B1"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Bold" w:hAnsi="Arial,Bold"/>
                <w:b/>
                <w:i/>
                <w:sz w:val="20"/>
                <w:lang w:val="en-GB"/>
              </w:rPr>
            </w:pPr>
            <w:r w:rsidRPr="00BA13B1">
              <w:rPr>
                <w:rFonts w:ascii="Arial" w:hAnsi="Arial"/>
                <w:sz w:val="18"/>
                <w:lang w:val="en-GB"/>
              </w:rPr>
              <w:t xml:space="preserve">           </w:t>
            </w:r>
            <w:r w:rsidRPr="00BA13B1">
              <w:rPr>
                <w:rFonts w:ascii="Arial" w:hAnsi="Arial"/>
                <w:i/>
                <w:sz w:val="18"/>
                <w:lang w:val="en-GB"/>
              </w:rPr>
              <w:t>(4) Provided that the assumption of paragraph 4(c) has been shown to be valid in respect of typical DME performance, then, for RNAV systems that have been declared (e.g. in the Aircraft Flight Manual) to be compliant with the 2D navigation accuracy criteria of FAA AC 90-45A, AC 20- 130(), FAA TSO-C115(), or JAA JTSO-2C115(), the intent of this paragraph is considered as satisfied and no further accuracy demonstration is required. However, such a Flight Manual statement, by itself, does not constitute an airworthiness approval for P-RNAV and compliance with all other criteria of this document will need to be shown.</w:t>
            </w:r>
            <w:r>
              <w:rPr>
                <w:rFonts w:ascii="Arial" w:hAnsi="Arial"/>
                <w:i/>
                <w:sz w:val="18"/>
                <w:lang w:val="en-GB"/>
              </w:rPr>
              <w:t xml:space="preserve"> </w:t>
            </w:r>
          </w:p>
        </w:tc>
        <w:tc>
          <w:tcPr>
            <w:tcW w:w="2040" w:type="dxa"/>
          </w:tcPr>
          <w:p w:rsidR="007E0CA2" w:rsidRDefault="007E0CA2">
            <w:pPr>
              <w:framePr w:hSpace="180" w:wrap="around" w:vAnchor="page" w:hAnchor="page" w:x="1417" w:y="2328"/>
              <w:autoSpaceDE w:val="0"/>
              <w:autoSpaceDN w:val="0"/>
              <w:adjustRightInd w:val="0"/>
              <w:rPr>
                <w:rFonts w:ascii="Arial" w:hAnsi="Arial"/>
                <w:sz w:val="22"/>
                <w:lang w:val="en-GB"/>
              </w:rPr>
            </w:pPr>
          </w:p>
          <w:p w:rsidR="007E0CA2" w:rsidRDefault="007E0CA2">
            <w:pPr>
              <w:framePr w:hSpace="180" w:wrap="around" w:vAnchor="page" w:hAnchor="page" w:x="1417" w:y="2328"/>
              <w:autoSpaceDE w:val="0"/>
              <w:autoSpaceDN w:val="0"/>
              <w:adjustRightInd w:val="0"/>
              <w:rPr>
                <w:rFonts w:ascii="Arial" w:hAnsi="Arial"/>
                <w:sz w:val="22"/>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p>
          <w:p w:rsidR="007E0CA2" w:rsidRDefault="007E0CA2">
            <w:pPr>
              <w:framePr w:hSpace="180" w:wrap="around" w:vAnchor="page" w:hAnchor="page" w:x="1417" w:y="2328"/>
              <w:autoSpaceDE w:val="0"/>
              <w:autoSpaceDN w:val="0"/>
              <w:adjustRightInd w:val="0"/>
              <w:rPr>
                <w:rFonts w:ascii="Arial" w:hAnsi="Arial"/>
                <w:sz w:val="18"/>
                <w:lang w:val="en-GB"/>
              </w:rPr>
            </w:pPr>
            <w:r>
              <w:rPr>
                <w:rFonts w:ascii="Arial" w:hAnsi="Arial"/>
                <w:sz w:val="18"/>
                <w:lang w:val="en-GB"/>
              </w:rPr>
              <w:t>Per Note (4), show that the FMS installation is compliant with AC 20-130a and relevant TSO’s, as is usually noted in the AFM. The assumptions of paragraph 4c regard the procedure design and supporting navigation infrastructure, which is unrelated to the FMS equipment.</w:t>
            </w:r>
          </w:p>
          <w:p w:rsidR="007E0CA2" w:rsidRDefault="007E0CA2">
            <w:pPr>
              <w:framePr w:hSpace="180" w:wrap="around" w:vAnchor="page" w:hAnchor="page" w:x="1417" w:y="2328"/>
              <w:autoSpaceDE w:val="0"/>
              <w:autoSpaceDN w:val="0"/>
              <w:adjustRightInd w:val="0"/>
              <w:rPr>
                <w:rFonts w:ascii="Arial" w:hAnsi="Arial"/>
                <w:sz w:val="22"/>
                <w:lang w:val="en-GB"/>
              </w:rPr>
            </w:pPr>
          </w:p>
        </w:tc>
        <w:tc>
          <w:tcPr>
            <w:tcW w:w="960" w:type="dxa"/>
          </w:tcPr>
          <w:p w:rsidR="007E0CA2" w:rsidRDefault="007E0CA2">
            <w:pPr>
              <w:framePr w:hSpace="180" w:wrap="around" w:vAnchor="page" w:hAnchor="page" w:x="1417" w:y="2328"/>
              <w:autoSpaceDE w:val="0"/>
              <w:autoSpaceDN w:val="0"/>
              <w:adjustRightInd w:val="0"/>
              <w:rPr>
                <w:rFonts w:ascii="Arial" w:hAnsi="Arial"/>
                <w:sz w:val="20"/>
                <w:lang w:val="en-GB"/>
              </w:rPr>
            </w:pPr>
          </w:p>
        </w:tc>
        <w:tc>
          <w:tcPr>
            <w:tcW w:w="3600" w:type="dxa"/>
          </w:tcPr>
          <w:p w:rsidR="007E0CA2" w:rsidRDefault="007E0CA2">
            <w:pPr>
              <w:framePr w:hSpace="180" w:wrap="around" w:vAnchor="page" w:hAnchor="page" w:x="1417" w:y="2328"/>
              <w:autoSpaceDE w:val="0"/>
              <w:autoSpaceDN w:val="0"/>
              <w:adjustRightInd w:val="0"/>
              <w:rPr>
                <w:rFonts w:ascii="Arial" w:hAnsi="Arial"/>
                <w:sz w:val="20"/>
                <w:lang w:val="en-GB"/>
              </w:rPr>
            </w:pPr>
          </w:p>
          <w:p w:rsidR="002543B8" w:rsidRPr="00BA13B1" w:rsidRDefault="002543B8" w:rsidP="002543B8">
            <w:pPr>
              <w:framePr w:hSpace="180" w:wrap="around" w:vAnchor="page" w:hAnchor="page" w:x="1417" w:y="2328"/>
              <w:autoSpaceDE w:val="0"/>
              <w:autoSpaceDN w:val="0"/>
              <w:adjustRightInd w:val="0"/>
              <w:rPr>
                <w:rFonts w:ascii="Arial" w:hAnsi="Arial"/>
                <w:sz w:val="20"/>
                <w:lang w:val="en-GB"/>
              </w:rPr>
            </w:pPr>
            <w:r>
              <w:rPr>
                <w:rFonts w:ascii="Arial" w:hAnsi="Arial"/>
                <w:sz w:val="20"/>
                <w:lang w:val="en-GB"/>
              </w:rPr>
              <w:t xml:space="preserve">Operator respond : </w:t>
            </w:r>
          </w:p>
          <w:p w:rsidR="00AD0EAD" w:rsidRDefault="00AD0EAD">
            <w:pPr>
              <w:framePr w:hSpace="180" w:wrap="around" w:vAnchor="page" w:hAnchor="page" w:x="1417" w:y="2328"/>
              <w:autoSpaceDE w:val="0"/>
              <w:autoSpaceDN w:val="0"/>
              <w:adjustRightInd w:val="0"/>
              <w:rPr>
                <w:rFonts w:ascii="Arial" w:hAnsi="Arial"/>
                <w:sz w:val="20"/>
                <w:lang w:val="en-GB"/>
              </w:rPr>
            </w:pPr>
          </w:p>
          <w:p w:rsidR="00AD0EAD" w:rsidRDefault="00AD0EAD">
            <w:pPr>
              <w:framePr w:hSpace="180" w:wrap="around" w:vAnchor="page" w:hAnchor="page" w:x="1417" w:y="2328"/>
              <w:autoSpaceDE w:val="0"/>
              <w:autoSpaceDN w:val="0"/>
              <w:adjustRightInd w:val="0"/>
              <w:rPr>
                <w:rFonts w:ascii="Arial" w:hAnsi="Arial"/>
                <w:sz w:val="20"/>
                <w:lang w:val="en-GB"/>
              </w:rPr>
            </w:pPr>
          </w:p>
          <w:p w:rsidR="00BA13B1" w:rsidRDefault="00AD0EAD">
            <w:pPr>
              <w:framePr w:hSpace="180" w:wrap="around" w:vAnchor="page" w:hAnchor="page" w:x="1417" w:y="2328"/>
              <w:autoSpaceDE w:val="0"/>
              <w:autoSpaceDN w:val="0"/>
              <w:adjustRightInd w:val="0"/>
              <w:rPr>
                <w:rFonts w:ascii="Arial" w:hAnsi="Arial"/>
                <w:sz w:val="20"/>
                <w:lang w:val="en-GB"/>
              </w:rPr>
            </w:pPr>
            <w:r>
              <w:rPr>
                <w:rFonts w:ascii="Arial" w:hAnsi="Arial"/>
                <w:sz w:val="20"/>
                <w:lang w:val="en-GB"/>
              </w:rPr>
              <w:t xml:space="preserve"> </w:t>
            </w: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Default="00BA13B1">
            <w:pPr>
              <w:framePr w:hSpace="180" w:wrap="around" w:vAnchor="page" w:hAnchor="page" w:x="1417" w:y="2328"/>
              <w:autoSpaceDE w:val="0"/>
              <w:autoSpaceDN w:val="0"/>
              <w:adjustRightInd w:val="0"/>
              <w:rPr>
                <w:rFonts w:ascii="Arial" w:hAnsi="Arial"/>
                <w:sz w:val="20"/>
                <w:lang w:val="en-GB"/>
              </w:rPr>
            </w:pPr>
          </w:p>
          <w:p w:rsidR="00BA13B1" w:rsidRPr="00B144AC" w:rsidRDefault="00AD0EAD">
            <w:pPr>
              <w:framePr w:hSpace="180" w:wrap="around" w:vAnchor="page" w:hAnchor="page" w:x="1417" w:y="2328"/>
              <w:autoSpaceDE w:val="0"/>
              <w:autoSpaceDN w:val="0"/>
              <w:adjustRightInd w:val="0"/>
              <w:rPr>
                <w:rFonts w:ascii="Arial" w:hAnsi="Arial"/>
                <w:b/>
                <w:sz w:val="20"/>
                <w:lang w:val="en-GB"/>
              </w:rPr>
            </w:pPr>
            <w:r>
              <w:rPr>
                <w:rFonts w:ascii="Arial" w:hAnsi="Arial"/>
                <w:sz w:val="20"/>
                <w:lang w:val="en-GB"/>
              </w:rPr>
              <w:t xml:space="preserve"> </w:t>
            </w:r>
            <w:r w:rsidR="00B144AC" w:rsidRPr="00B144AC">
              <w:rPr>
                <w:rFonts w:ascii="Arial" w:hAnsi="Arial"/>
                <w:b/>
                <w:sz w:val="20"/>
                <w:lang w:val="en-GB"/>
              </w:rPr>
              <w:t xml:space="preserve">HCAA </w:t>
            </w:r>
            <w:r w:rsidR="00BA13B1" w:rsidRPr="00B144AC">
              <w:rPr>
                <w:rFonts w:ascii="Arial" w:hAnsi="Arial"/>
                <w:b/>
                <w:sz w:val="20"/>
                <w:lang w:val="en-GB"/>
              </w:rPr>
              <w:t xml:space="preserve">Note: </w:t>
            </w:r>
          </w:p>
          <w:p w:rsidR="00AD0EAD" w:rsidRPr="00BA13B1" w:rsidRDefault="00AD0EAD" w:rsidP="00B144AC">
            <w:pPr>
              <w:framePr w:hSpace="180" w:wrap="around" w:vAnchor="page" w:hAnchor="page" w:x="1417" w:y="2328"/>
              <w:numPr>
                <w:ilvl w:val="0"/>
                <w:numId w:val="11"/>
              </w:numPr>
              <w:autoSpaceDE w:val="0"/>
              <w:autoSpaceDN w:val="0"/>
              <w:adjustRightInd w:val="0"/>
              <w:rPr>
                <w:rFonts w:ascii="Arial" w:hAnsi="Arial"/>
                <w:sz w:val="20"/>
                <w:lang w:val="en-GB"/>
              </w:rPr>
            </w:pPr>
            <w:r w:rsidRPr="00BA13B1">
              <w:rPr>
                <w:rFonts w:ascii="Arial" w:hAnsi="Arial"/>
                <w:sz w:val="20"/>
                <w:lang w:val="en-GB"/>
              </w:rPr>
              <w:t>Refer to statement in the AFM that the aircraft is P-RNAV compliant.</w:t>
            </w:r>
          </w:p>
          <w:p w:rsidR="00AD0EAD" w:rsidRPr="00BA13B1" w:rsidRDefault="00AD0EAD">
            <w:pPr>
              <w:framePr w:hSpace="180" w:wrap="around" w:vAnchor="page" w:hAnchor="page" w:x="1417" w:y="2328"/>
              <w:autoSpaceDE w:val="0"/>
              <w:autoSpaceDN w:val="0"/>
              <w:adjustRightInd w:val="0"/>
              <w:rPr>
                <w:rFonts w:ascii="Arial" w:hAnsi="Arial"/>
                <w:sz w:val="20"/>
                <w:lang w:val="en-GB"/>
              </w:rPr>
            </w:pPr>
          </w:p>
          <w:p w:rsidR="00FE76D4" w:rsidRPr="001B008F" w:rsidRDefault="00AD0EAD" w:rsidP="006F1E7A">
            <w:pPr>
              <w:framePr w:hSpace="180" w:wrap="around" w:vAnchor="page" w:hAnchor="page" w:x="1417" w:y="2328"/>
              <w:numPr>
                <w:ilvl w:val="0"/>
                <w:numId w:val="11"/>
              </w:numPr>
              <w:autoSpaceDE w:val="0"/>
              <w:autoSpaceDN w:val="0"/>
              <w:adjustRightInd w:val="0"/>
              <w:rPr>
                <w:rFonts w:ascii="Arial" w:hAnsi="Arial"/>
                <w:sz w:val="20"/>
                <w:lang w:val="en-GB"/>
              </w:rPr>
            </w:pPr>
            <w:r w:rsidRPr="001B008F">
              <w:rPr>
                <w:rFonts w:ascii="Arial" w:hAnsi="Arial"/>
                <w:sz w:val="20"/>
                <w:lang w:val="en-GB"/>
              </w:rPr>
              <w:t xml:space="preserve">In case that an STC or a Mod has been performed  then </w:t>
            </w:r>
            <w:r w:rsidR="00BA13B1" w:rsidRPr="001B008F">
              <w:rPr>
                <w:rFonts w:ascii="Arial" w:hAnsi="Arial"/>
                <w:sz w:val="20"/>
                <w:lang w:val="en-GB"/>
              </w:rPr>
              <w:t xml:space="preserve"> refer to </w:t>
            </w:r>
            <w:r w:rsidR="00B144AC" w:rsidRPr="001B008F">
              <w:rPr>
                <w:rFonts w:ascii="Arial" w:hAnsi="Arial"/>
                <w:sz w:val="20"/>
                <w:lang w:val="en-GB"/>
              </w:rPr>
              <w:t>and submit all related evidences</w:t>
            </w:r>
            <w:r w:rsidR="00BA13B1" w:rsidRPr="001B008F">
              <w:rPr>
                <w:rFonts w:ascii="Arial" w:hAnsi="Arial"/>
                <w:sz w:val="20"/>
                <w:lang w:val="en-GB"/>
              </w:rPr>
              <w:t>.</w:t>
            </w:r>
          </w:p>
          <w:p w:rsidR="00FE76D4" w:rsidRDefault="00FE76D4">
            <w:pPr>
              <w:framePr w:hSpace="180" w:wrap="around" w:vAnchor="page" w:hAnchor="page" w:x="1417" w:y="2328"/>
              <w:autoSpaceDE w:val="0"/>
              <w:autoSpaceDN w:val="0"/>
              <w:adjustRightInd w:val="0"/>
              <w:rPr>
                <w:rFonts w:ascii="Arial" w:hAnsi="Arial"/>
                <w:sz w:val="20"/>
                <w:lang w:val="en-GB"/>
              </w:rPr>
            </w:pPr>
          </w:p>
        </w:tc>
      </w:tr>
    </w:tbl>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jc w:val="center"/>
        <w:rPr>
          <w:rFonts w:ascii="Arial" w:hAnsi="Arial"/>
          <w:b/>
          <w:sz w:val="18"/>
          <w:lang w:val="en-GB"/>
        </w:rPr>
      </w:pPr>
      <w:r>
        <w:rPr>
          <w:rFonts w:ascii="Arial" w:hAnsi="Arial"/>
          <w:sz w:val="18"/>
          <w:lang w:val="en-GB"/>
        </w:rPr>
        <w:t>LEGEND FOR COMPLIANCE STATUS:  COMPLIED WITH  =  X                NO COMPLIANCE =  NC            NOT APPLICABLE = N/A           NOTED = *</w:t>
      </w:r>
    </w:p>
    <w:p w:rsidR="007E0CA2" w:rsidRDefault="007E0CA2">
      <w:pPr>
        <w:autoSpaceDE w:val="0"/>
        <w:autoSpaceDN w:val="0"/>
        <w:adjustRightInd w:val="0"/>
        <w:rPr>
          <w:rFonts w:ascii="Arial" w:hAnsi="Arial"/>
          <w:b/>
          <w:sz w:val="22"/>
          <w:lang w:val="en-GB"/>
        </w:rPr>
      </w:pPr>
    </w:p>
    <w:p w:rsidR="007E0CA2" w:rsidRDefault="007E0CA2">
      <w:pPr>
        <w:autoSpaceDE w:val="0"/>
        <w:autoSpaceDN w:val="0"/>
        <w:adjustRightInd w:val="0"/>
        <w:rPr>
          <w:rFonts w:ascii="Arial" w:hAnsi="Arial"/>
          <w:b/>
          <w:sz w:val="22"/>
          <w:lang w:val="en-GB"/>
        </w:rPr>
      </w:pPr>
      <w:r>
        <w:rPr>
          <w:rFonts w:ascii="Arial" w:hAnsi="Arial"/>
          <w:b/>
          <w:sz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spacing w:before="120" w:after="12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autoSpaceDE w:val="0"/>
              <w:autoSpaceDN w:val="0"/>
              <w:adjustRightInd w:val="0"/>
              <w:rPr>
                <w:rFonts w:ascii="Arial" w:hAnsi="Arial"/>
                <w:sz w:val="20"/>
                <w:lang w:val="en-GB"/>
              </w:rPr>
            </w:pPr>
            <w:r>
              <w:rPr>
                <w:rFonts w:ascii="Arial" w:hAnsi="Arial"/>
                <w:sz w:val="22"/>
                <w:lang w:val="en-GB"/>
              </w:rPr>
              <w:t xml:space="preserve">   </w:t>
            </w:r>
          </w:p>
          <w:p w:rsidR="007E0CA2" w:rsidRDefault="007E0CA2">
            <w:pPr>
              <w:pStyle w:val="Heading7"/>
            </w:pPr>
            <w:bookmarkStart w:id="28" w:name="_Toc122328793"/>
            <w:bookmarkStart w:id="29" w:name="_Toc122330940"/>
            <w:r>
              <w:t>6.2</w:t>
            </w:r>
            <w:bookmarkEnd w:id="28"/>
            <w:bookmarkEnd w:id="29"/>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Bold" w:hAnsi="Arial,Bold"/>
                <w:b/>
                <w:sz w:val="20"/>
                <w:lang w:val="en-GB"/>
              </w:rPr>
              <w:t xml:space="preserve">Integrity </w:t>
            </w:r>
          </w:p>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With respect to the airborne system, the probability of displaying hazardously misleading navigational or positional information simultaneously to both pilots shall be Remote.</w:t>
            </w:r>
          </w:p>
          <w:p w:rsidR="007E0CA2" w:rsidRDefault="007E0CA2">
            <w:pPr>
              <w:autoSpaceDE w:val="0"/>
              <w:autoSpaceDN w:val="0"/>
              <w:adjustRightInd w:val="0"/>
              <w:rPr>
                <w:rFonts w:ascii="Arial" w:hAnsi="Arial"/>
                <w:sz w:val="22"/>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Show by providing FMS data, as installed in aircraft that this is established in the System Safety</w:t>
            </w:r>
          </w:p>
          <w:p w:rsidR="007E0CA2" w:rsidRDefault="007E0CA2">
            <w:pPr>
              <w:autoSpaceDE w:val="0"/>
              <w:autoSpaceDN w:val="0"/>
              <w:adjustRightInd w:val="0"/>
              <w:rPr>
                <w:rFonts w:ascii="Arial" w:hAnsi="Arial"/>
                <w:sz w:val="18"/>
                <w:lang w:val="en-GB"/>
              </w:rPr>
            </w:pPr>
            <w:r>
              <w:rPr>
                <w:rFonts w:ascii="Arial" w:hAnsi="Arial"/>
                <w:sz w:val="18"/>
                <w:lang w:val="en-GB"/>
              </w:rPr>
              <w:t>Assessment either as already submitted for the existing installation's Type Certification or as it is submitted for a new or modified installation.</w:t>
            </w: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F96823" w:rsidRDefault="00C80500" w:rsidP="00C80500">
            <w:pPr>
              <w:autoSpaceDE w:val="0"/>
              <w:autoSpaceDN w:val="0"/>
              <w:adjustRightInd w:val="0"/>
              <w:rPr>
                <w:rFonts w:ascii="Arial" w:hAnsi="Arial"/>
                <w:sz w:val="20"/>
                <w:lang w:val="en-GB"/>
              </w:rPr>
            </w:pPr>
            <w:r>
              <w:rPr>
                <w:rFonts w:ascii="Arial" w:hAnsi="Arial"/>
                <w:sz w:val="20"/>
                <w:lang w:val="en-GB"/>
              </w:rPr>
              <w:t>P-RNAV  per TGL-10  then the req</w:t>
            </w:r>
            <w:r w:rsidR="00B144AC">
              <w:rPr>
                <w:rFonts w:ascii="Arial" w:hAnsi="Arial"/>
                <w:sz w:val="20"/>
                <w:lang w:val="en-GB"/>
              </w:rPr>
              <w:t>uirement is considered complied .</w:t>
            </w:r>
            <w:r>
              <w:rPr>
                <w:rFonts w:ascii="Arial" w:hAnsi="Arial"/>
                <w:sz w:val="20"/>
                <w:lang w:val="en-GB"/>
              </w:rPr>
              <w:t xml:space="preserve">    </w:t>
            </w:r>
          </w:p>
        </w:tc>
      </w:tr>
      <w:tr w:rsidR="007E0CA2" w:rsidTr="006F1E7A">
        <w:tblPrEx>
          <w:tblCellMar>
            <w:top w:w="0" w:type="dxa"/>
            <w:bottom w:w="0" w:type="dxa"/>
          </w:tblCellMar>
        </w:tblPrEx>
        <w:tc>
          <w:tcPr>
            <w:tcW w:w="828"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2"/>
                <w:lang w:val="en-GB"/>
              </w:rPr>
            </w:pPr>
            <w:r>
              <w:rPr>
                <w:rFonts w:ascii="Arial" w:hAnsi="Arial"/>
                <w:sz w:val="20"/>
                <w:lang w:val="en-GB"/>
              </w:rPr>
              <w:t>6.2 (1)</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b/>
                <w:i/>
                <w:sz w:val="18"/>
                <w:lang w:val="en-GB"/>
              </w:rPr>
              <w:t>:</w:t>
            </w:r>
            <w:r>
              <w:rPr>
                <w:rFonts w:ascii="Arial" w:hAnsi="Arial"/>
                <w:i/>
                <w:sz w:val="18"/>
                <w:lang w:val="en-GB"/>
              </w:rPr>
              <w:t xml:space="preserve"> In the context of P-RNAV operations in the terminal area, hazardous should be interpreted as involving misleading information without a timely warning and which, in the absence of other cues, is unlikely to be detected by the flight crew.</w:t>
            </w: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autoSpaceDE w:val="0"/>
              <w:autoSpaceDN w:val="0"/>
              <w:adjustRightInd w:val="0"/>
              <w:rPr>
                <w:rFonts w:ascii="Arial" w:hAnsi="Arial"/>
                <w:sz w:val="18"/>
                <w:lang w:val="en-US"/>
              </w:rPr>
            </w:pPr>
          </w:p>
          <w:p w:rsidR="007E0CA2" w:rsidRDefault="007E0CA2">
            <w:pPr>
              <w:autoSpaceDE w:val="0"/>
              <w:autoSpaceDN w:val="0"/>
              <w:adjustRightInd w:val="0"/>
              <w:rPr>
                <w:rFonts w:ascii="Arial" w:hAnsi="Arial"/>
                <w:sz w:val="18"/>
                <w:lang w:val="en-US"/>
              </w:rPr>
            </w:pPr>
            <w:r>
              <w:rPr>
                <w:rFonts w:ascii="Arial" w:hAnsi="Arial"/>
                <w:sz w:val="18"/>
                <w:lang w:val="en-US"/>
              </w:rPr>
              <w:t>E</w:t>
            </w:r>
            <w:r>
              <w:rPr>
                <w:rFonts w:ascii="Arial" w:hAnsi="Arial"/>
                <w:sz w:val="18"/>
                <w:lang w:val="en-GB"/>
              </w:rPr>
              <w:t>xplanatory</w:t>
            </w:r>
            <w:r>
              <w:rPr>
                <w:rFonts w:ascii="Arial" w:hAnsi="Arial"/>
                <w:sz w:val="18"/>
                <w:lang w:val="en-US"/>
              </w:rPr>
              <w:t xml:space="preserve"> text for notification only</w:t>
            </w:r>
          </w:p>
          <w:p w:rsidR="007E0CA2" w:rsidRDefault="007E0CA2">
            <w:pPr>
              <w:autoSpaceDE w:val="0"/>
              <w:autoSpaceDN w:val="0"/>
              <w:adjustRightInd w:val="0"/>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shd w:val="clear" w:color="auto" w:fill="D9D9D9"/>
          </w:tcPr>
          <w:p w:rsidR="007E0CA2" w:rsidRDefault="007E0CA2" w:rsidP="00FE76D4">
            <w:pPr>
              <w:autoSpaceDE w:val="0"/>
              <w:autoSpaceDN w:val="0"/>
              <w:adjustRightInd w:val="0"/>
              <w:jc w:val="center"/>
              <w:rPr>
                <w:rFonts w:ascii="Arial" w:hAnsi="Arial"/>
                <w:sz w:val="20"/>
                <w:lang w:val="en-GB"/>
              </w:rPr>
            </w:pPr>
          </w:p>
          <w:p w:rsidR="00FE76D4" w:rsidRDefault="00FE76D4" w:rsidP="00FE76D4">
            <w:pPr>
              <w:autoSpaceDE w:val="0"/>
              <w:autoSpaceDN w:val="0"/>
              <w:adjustRightInd w:val="0"/>
              <w:jc w:val="center"/>
              <w:rPr>
                <w:rFonts w:ascii="Arial" w:hAnsi="Arial"/>
                <w:sz w:val="20"/>
                <w:lang w:val="en-GB"/>
              </w:rPr>
            </w:pPr>
          </w:p>
          <w:p w:rsidR="00FE76D4" w:rsidRDefault="00BA13B1" w:rsidP="00FE76D4">
            <w:pPr>
              <w:autoSpaceDE w:val="0"/>
              <w:autoSpaceDN w:val="0"/>
              <w:adjustRightInd w:val="0"/>
              <w:jc w:val="center"/>
              <w:rPr>
                <w:rFonts w:ascii="Arial" w:hAnsi="Arial"/>
                <w:sz w:val="20"/>
                <w:lang w:val="en-GB"/>
              </w:rPr>
            </w:pPr>
            <w:r>
              <w:rPr>
                <w:rFonts w:ascii="Arial" w:hAnsi="Arial"/>
                <w:sz w:val="20"/>
                <w:lang w:val="en-GB"/>
              </w:rPr>
              <w:t>NOTED</w:t>
            </w:r>
          </w:p>
        </w:tc>
      </w:tr>
      <w:tr w:rsidR="007E0CA2" w:rsidTr="006F1E7A">
        <w:tblPrEx>
          <w:tblCellMar>
            <w:top w:w="0" w:type="dxa"/>
            <w:bottom w:w="0" w:type="dxa"/>
          </w:tblCellMar>
        </w:tblPrEx>
        <w:tc>
          <w:tcPr>
            <w:tcW w:w="828" w:type="dxa"/>
          </w:tcPr>
          <w:p w:rsidR="007E0CA2" w:rsidRDefault="007E0CA2">
            <w:pPr>
              <w:rPr>
                <w:b/>
                <w:sz w:val="22"/>
                <w:lang w:val="en-GB"/>
              </w:rPr>
            </w:pPr>
            <w:r>
              <w:rPr>
                <w:b/>
                <w:sz w:val="22"/>
                <w:lang w:val="en-GB"/>
              </w:rPr>
              <w:t xml:space="preserve"> </w:t>
            </w:r>
          </w:p>
          <w:p w:rsidR="007E0CA2" w:rsidRDefault="007E0CA2">
            <w:pPr>
              <w:rPr>
                <w:sz w:val="22"/>
                <w:lang w:val="en-GB"/>
              </w:rPr>
            </w:pPr>
            <w:r>
              <w:rPr>
                <w:rFonts w:ascii="Arial,Bold" w:hAnsi="Arial,Bold"/>
                <w:sz w:val="20"/>
                <w:lang w:val="en-GB"/>
              </w:rPr>
              <w:t>6.2 (2)</w:t>
            </w:r>
          </w:p>
        </w:tc>
        <w:tc>
          <w:tcPr>
            <w:tcW w:w="7080" w:type="dxa"/>
          </w:tcPr>
          <w:p w:rsidR="007E0CA2" w:rsidRDefault="007E0CA2">
            <w:pPr>
              <w:autoSpaceDE w:val="0"/>
              <w:autoSpaceDN w:val="0"/>
              <w:adjustRightInd w:val="0"/>
              <w:rPr>
                <w:b/>
                <w:sz w:val="22"/>
                <w:lang w:val="en-GB"/>
              </w:rPr>
            </w:pPr>
          </w:p>
          <w:p w:rsidR="007E0CA2" w:rsidRDefault="007E0CA2">
            <w:pPr>
              <w:autoSpaceDE w:val="0"/>
              <w:autoSpaceDN w:val="0"/>
              <w:adjustRightInd w:val="0"/>
              <w:rPr>
                <w:rFonts w:ascii="Arial,Bold" w:hAnsi="Arial,Bold"/>
                <w:i/>
                <w:sz w:val="18"/>
                <w:lang w:val="en-US"/>
              </w:rPr>
            </w:pPr>
            <w:r>
              <w:rPr>
                <w:rFonts w:ascii="Arial" w:hAnsi="Arial"/>
                <w:i/>
                <w:sz w:val="18"/>
                <w:u w:val="single"/>
                <w:lang w:val="en-GB"/>
              </w:rPr>
              <w:t>Note</w:t>
            </w:r>
            <w:r>
              <w:rPr>
                <w:rFonts w:ascii="Arial" w:hAnsi="Arial"/>
                <w:i/>
                <w:sz w:val="18"/>
                <w:lang w:val="en-GB"/>
              </w:rPr>
              <w:t xml:space="preserve">: An airborne safety objective of Remote is an alleviation to the current guidelines of paragraph 4.a.(3)(viii) of AMJ 25-11, which specifies Extremely Remote for the departure, arrival and approach phases of flight. This alleviation recognises that the PANS-OPS procedure design and PANS-RAC air traffic separation criteria account for and accommodate these type of aircraft and their system integrity in current airspace. Furthermore, conservative safety margins are used in the design of P-RNAV procedures such that the risks are not increased </w:t>
            </w:r>
            <w:r>
              <w:rPr>
                <w:rFonts w:ascii="Arial" w:hAnsi="Arial"/>
                <w:i/>
                <w:sz w:val="18"/>
                <w:lang w:val="en-US"/>
              </w:rPr>
              <w:t>above those currently experienced.</w:t>
            </w:r>
          </w:p>
          <w:p w:rsidR="007E0CA2" w:rsidRDefault="007E0CA2">
            <w:pPr>
              <w:rPr>
                <w:b/>
                <w:sz w:val="22"/>
                <w:lang w:val="en-GB"/>
              </w:rPr>
            </w:pPr>
          </w:p>
        </w:tc>
        <w:tc>
          <w:tcPr>
            <w:tcW w:w="2040" w:type="dxa"/>
          </w:tcPr>
          <w:p w:rsidR="007E0CA2" w:rsidRDefault="007E0CA2">
            <w:pPr>
              <w:autoSpaceDE w:val="0"/>
              <w:autoSpaceDN w:val="0"/>
              <w:adjustRightInd w:val="0"/>
              <w:rPr>
                <w:rFonts w:ascii="Arial" w:hAnsi="Arial"/>
                <w:sz w:val="18"/>
                <w:lang w:val="en-US"/>
              </w:rPr>
            </w:pPr>
          </w:p>
          <w:p w:rsidR="007E0CA2" w:rsidRDefault="007E0CA2">
            <w:pPr>
              <w:autoSpaceDE w:val="0"/>
              <w:autoSpaceDN w:val="0"/>
              <w:adjustRightInd w:val="0"/>
              <w:rPr>
                <w:rFonts w:ascii="Arial" w:hAnsi="Arial"/>
                <w:sz w:val="18"/>
                <w:lang w:val="en-US"/>
              </w:rPr>
            </w:pPr>
            <w:r>
              <w:rPr>
                <w:rFonts w:ascii="Arial" w:hAnsi="Arial"/>
                <w:sz w:val="18"/>
                <w:lang w:val="en-US"/>
              </w:rPr>
              <w:t>E</w:t>
            </w:r>
            <w:r>
              <w:rPr>
                <w:rFonts w:ascii="Arial" w:hAnsi="Arial"/>
                <w:sz w:val="18"/>
                <w:lang w:val="en-GB"/>
              </w:rPr>
              <w:t>xplanatory</w:t>
            </w:r>
            <w:r>
              <w:rPr>
                <w:rFonts w:ascii="Arial" w:hAnsi="Arial"/>
                <w:sz w:val="18"/>
                <w:lang w:val="en-US"/>
              </w:rPr>
              <w:t xml:space="preserve"> text for notification only</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US"/>
              </w:rPr>
            </w:pPr>
          </w:p>
        </w:tc>
        <w:tc>
          <w:tcPr>
            <w:tcW w:w="3600" w:type="dxa"/>
            <w:shd w:val="clear" w:color="auto" w:fill="D9D9D9"/>
          </w:tcPr>
          <w:p w:rsidR="007E0CA2" w:rsidRDefault="007E0CA2">
            <w:pPr>
              <w:autoSpaceDE w:val="0"/>
              <w:autoSpaceDN w:val="0"/>
              <w:adjustRightInd w:val="0"/>
              <w:rPr>
                <w:rFonts w:ascii="Arial" w:hAnsi="Arial"/>
                <w:sz w:val="20"/>
                <w:lang w:val="en-US"/>
              </w:rPr>
            </w:pPr>
          </w:p>
          <w:p w:rsidR="00FE76D4" w:rsidRDefault="00FE76D4">
            <w:pPr>
              <w:autoSpaceDE w:val="0"/>
              <w:autoSpaceDN w:val="0"/>
              <w:adjustRightInd w:val="0"/>
              <w:rPr>
                <w:rFonts w:ascii="Arial" w:hAnsi="Arial"/>
                <w:sz w:val="20"/>
                <w:lang w:val="en-US"/>
              </w:rPr>
            </w:pPr>
          </w:p>
          <w:p w:rsidR="00FE76D4" w:rsidRDefault="00FE76D4">
            <w:pPr>
              <w:autoSpaceDE w:val="0"/>
              <w:autoSpaceDN w:val="0"/>
              <w:adjustRightInd w:val="0"/>
              <w:rPr>
                <w:rFonts w:ascii="Arial" w:hAnsi="Arial"/>
                <w:sz w:val="20"/>
                <w:lang w:val="en-US"/>
              </w:rPr>
            </w:pPr>
          </w:p>
          <w:p w:rsidR="00FE76D4" w:rsidRDefault="00BA13B1" w:rsidP="00FE76D4">
            <w:pPr>
              <w:autoSpaceDE w:val="0"/>
              <w:autoSpaceDN w:val="0"/>
              <w:adjustRightInd w:val="0"/>
              <w:jc w:val="center"/>
              <w:rPr>
                <w:rFonts w:ascii="Arial" w:hAnsi="Arial"/>
                <w:sz w:val="20"/>
                <w:lang w:val="en-US"/>
              </w:rPr>
            </w:pPr>
            <w:r>
              <w:rPr>
                <w:rFonts w:ascii="Arial" w:hAnsi="Arial"/>
                <w:sz w:val="20"/>
                <w:lang w:val="en-GB"/>
              </w:rPr>
              <w:t>NOTED</w:t>
            </w:r>
          </w:p>
        </w:tc>
      </w:tr>
    </w:tbl>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rPr>
          <w:trHeight w:val="68"/>
        </w:trPr>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rsidTr="006F1E7A">
        <w:tblPrEx>
          <w:tblCellMar>
            <w:top w:w="0" w:type="dxa"/>
            <w:bottom w:w="0" w:type="dxa"/>
          </w:tblCellMar>
        </w:tblPrEx>
        <w:tc>
          <w:tcPr>
            <w:tcW w:w="828" w:type="dxa"/>
          </w:tcPr>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0"/>
                <w:lang w:val="en-GB"/>
              </w:rPr>
            </w:pPr>
            <w:r>
              <w:rPr>
                <w:rFonts w:ascii="Arial,Bold" w:hAnsi="Arial,Bold"/>
                <w:sz w:val="20"/>
                <w:lang w:val="en-GB"/>
              </w:rPr>
              <w:t>6.2 (3)</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i/>
                <w:sz w:val="18"/>
                <w:lang w:val="en-GB"/>
              </w:rPr>
              <w:t xml:space="preserve">: A safety objective of </w:t>
            </w:r>
            <w:r>
              <w:rPr>
                <w:rFonts w:ascii="Arial" w:hAnsi="Arial"/>
                <w:b/>
                <w:i/>
                <w:sz w:val="18"/>
                <w:lang w:val="en-GB"/>
              </w:rPr>
              <w:t>Extremely Remote</w:t>
            </w:r>
            <w:r>
              <w:rPr>
                <w:rFonts w:ascii="Arial" w:hAnsi="Arial"/>
                <w:i/>
                <w:sz w:val="18"/>
                <w:lang w:val="en-GB"/>
              </w:rPr>
              <w:t xml:space="preserve"> will continue to be applicable to a precision approach on the final segment i.e. from the FAWP down to the runway..</w:t>
            </w:r>
          </w:p>
          <w:p w:rsidR="007E0CA2" w:rsidRDefault="007E0CA2">
            <w:pPr>
              <w:autoSpaceDE w:val="0"/>
              <w:autoSpaceDN w:val="0"/>
              <w:adjustRightInd w:val="0"/>
              <w:rPr>
                <w:rFonts w:ascii="Arial" w:hAnsi="Arial"/>
                <w:sz w:val="22"/>
                <w:lang w:val="en-GB"/>
              </w:rPr>
            </w:pPr>
          </w:p>
        </w:tc>
        <w:tc>
          <w:tcPr>
            <w:tcW w:w="2040" w:type="dxa"/>
          </w:tcPr>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Not applicable, for notification only</w:t>
            </w:r>
          </w:p>
        </w:tc>
        <w:tc>
          <w:tcPr>
            <w:tcW w:w="960" w:type="dxa"/>
          </w:tcPr>
          <w:p w:rsidR="007E0CA2" w:rsidRDefault="007E0CA2">
            <w:pPr>
              <w:autoSpaceDE w:val="0"/>
              <w:autoSpaceDN w:val="0"/>
              <w:adjustRightInd w:val="0"/>
              <w:rPr>
                <w:rFonts w:ascii="Arial" w:hAnsi="Arial"/>
                <w:sz w:val="20"/>
                <w:lang w:val="en-GB"/>
              </w:rPr>
            </w:pPr>
          </w:p>
        </w:tc>
        <w:tc>
          <w:tcPr>
            <w:tcW w:w="3600" w:type="dxa"/>
            <w:shd w:val="clear" w:color="auto" w:fill="D9D9D9"/>
          </w:tcPr>
          <w:p w:rsidR="007E0CA2" w:rsidRDefault="007E0CA2" w:rsidP="00FE76D4">
            <w:pPr>
              <w:autoSpaceDE w:val="0"/>
              <w:autoSpaceDN w:val="0"/>
              <w:adjustRightInd w:val="0"/>
              <w:jc w:val="center"/>
              <w:rPr>
                <w:rFonts w:ascii="Arial" w:hAnsi="Arial"/>
                <w:sz w:val="20"/>
                <w:lang w:val="en-GB"/>
              </w:rPr>
            </w:pPr>
          </w:p>
          <w:p w:rsidR="00FE76D4" w:rsidRDefault="00BA13B1" w:rsidP="00FE76D4">
            <w:pPr>
              <w:autoSpaceDE w:val="0"/>
              <w:autoSpaceDN w:val="0"/>
              <w:adjustRightInd w:val="0"/>
              <w:jc w:val="center"/>
              <w:rPr>
                <w:rFonts w:ascii="Arial" w:hAnsi="Arial"/>
                <w:sz w:val="20"/>
                <w:lang w:val="en-GB"/>
              </w:rPr>
            </w:pPr>
            <w:r>
              <w:rPr>
                <w:rFonts w:ascii="Arial" w:hAnsi="Arial"/>
                <w:sz w:val="20"/>
                <w:lang w:val="en-GB"/>
              </w:rPr>
              <w:t>NOTED</w:t>
            </w:r>
          </w:p>
        </w:tc>
      </w:tr>
      <w:tr w:rsidR="007E0CA2" w:rsidTr="006F1E7A">
        <w:tblPrEx>
          <w:tblCellMar>
            <w:top w:w="0" w:type="dxa"/>
            <w:bottom w:w="0" w:type="dxa"/>
          </w:tblCellMar>
        </w:tblPrEx>
        <w:tc>
          <w:tcPr>
            <w:tcW w:w="828"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2"/>
                <w:lang w:val="en-GB"/>
              </w:rPr>
            </w:pPr>
            <w:r>
              <w:rPr>
                <w:rFonts w:ascii="Arial,Bold" w:hAnsi="Arial,Bold"/>
                <w:sz w:val="20"/>
                <w:lang w:val="en-GB"/>
              </w:rPr>
              <w:t>6.2 (4)</w:t>
            </w:r>
          </w:p>
        </w:tc>
        <w:tc>
          <w:tcPr>
            <w:tcW w:w="7080" w:type="dxa"/>
          </w:tcPr>
          <w:p w:rsidR="007E0CA2" w:rsidRDefault="007E0CA2">
            <w:pPr>
              <w:autoSpaceDE w:val="0"/>
              <w:autoSpaceDN w:val="0"/>
              <w:adjustRightInd w:val="0"/>
              <w:rPr>
                <w:rFonts w:ascii="Arial,Bold" w:hAnsi="Arial,Bold"/>
                <w:i/>
                <w:sz w:val="20"/>
                <w:u w:val="single"/>
                <w:lang w:val="en-GB"/>
              </w:rPr>
            </w:pPr>
          </w:p>
          <w:p w:rsidR="007E0CA2" w:rsidRDefault="007E0CA2">
            <w:pPr>
              <w:autoSpaceDE w:val="0"/>
              <w:autoSpaceDN w:val="0"/>
              <w:adjustRightInd w:val="0"/>
              <w:rPr>
                <w:rFonts w:ascii="Arial" w:hAnsi="Arial"/>
                <w:i/>
                <w:sz w:val="18"/>
                <w:lang w:val="en-GB"/>
              </w:rPr>
            </w:pPr>
            <w:r>
              <w:rPr>
                <w:rFonts w:ascii="Arial,Bold" w:hAnsi="Arial,Bold"/>
                <w:i/>
                <w:sz w:val="18"/>
                <w:u w:val="single"/>
                <w:lang w:val="en-GB"/>
              </w:rPr>
              <w:t>Note</w:t>
            </w:r>
            <w:r>
              <w:rPr>
                <w:rFonts w:ascii="Arial,Bold" w:hAnsi="Arial,Bold"/>
                <w:i/>
                <w:sz w:val="18"/>
                <w:lang w:val="en-GB"/>
              </w:rPr>
              <w:t xml:space="preserve">: </w:t>
            </w:r>
            <w:r>
              <w:rPr>
                <w:rFonts w:ascii="Arial" w:hAnsi="Arial"/>
                <w:i/>
                <w:sz w:val="18"/>
                <w:lang w:val="en-GB"/>
              </w:rPr>
              <w:t>Systems approved for RNP operations have capabilities exceeding that required for P-RNAV operations. These systems provide higher navigation integrity through implementation of containment and by giving the flight crew better awareness of accuracy through the availability of estimated position uncertainty.</w:t>
            </w: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18"/>
                <w:lang w:val="en-US"/>
              </w:rPr>
            </w:pPr>
            <w:r>
              <w:rPr>
                <w:rFonts w:ascii="Arial" w:hAnsi="Arial"/>
                <w:sz w:val="18"/>
                <w:lang w:val="en-US"/>
              </w:rPr>
              <w:t>E</w:t>
            </w:r>
            <w:r>
              <w:rPr>
                <w:rFonts w:ascii="Arial" w:hAnsi="Arial"/>
                <w:sz w:val="18"/>
                <w:lang w:val="en-GB"/>
              </w:rPr>
              <w:t>xplanatory</w:t>
            </w:r>
            <w:r>
              <w:rPr>
                <w:rFonts w:ascii="Arial" w:hAnsi="Arial"/>
                <w:sz w:val="18"/>
                <w:lang w:val="en-US"/>
              </w:rPr>
              <w:t xml:space="preserve"> text for notification only</w:t>
            </w:r>
          </w:p>
          <w:p w:rsidR="007E0CA2" w:rsidRDefault="007E0CA2">
            <w:pPr>
              <w:autoSpaceDE w:val="0"/>
              <w:autoSpaceDN w:val="0"/>
              <w:adjustRightInd w:val="0"/>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shd w:val="clear" w:color="auto" w:fill="D9D9D9"/>
          </w:tcPr>
          <w:p w:rsidR="007E0CA2" w:rsidRDefault="007E0CA2" w:rsidP="00FE76D4">
            <w:pPr>
              <w:autoSpaceDE w:val="0"/>
              <w:autoSpaceDN w:val="0"/>
              <w:adjustRightInd w:val="0"/>
              <w:jc w:val="center"/>
              <w:rPr>
                <w:rFonts w:ascii="Arial" w:hAnsi="Arial"/>
                <w:sz w:val="20"/>
                <w:lang w:val="en-GB"/>
              </w:rPr>
            </w:pPr>
          </w:p>
          <w:p w:rsidR="00FE76D4" w:rsidRDefault="00FE76D4" w:rsidP="00FE76D4">
            <w:pPr>
              <w:autoSpaceDE w:val="0"/>
              <w:autoSpaceDN w:val="0"/>
              <w:adjustRightInd w:val="0"/>
              <w:jc w:val="center"/>
              <w:rPr>
                <w:rFonts w:ascii="Arial" w:hAnsi="Arial"/>
                <w:sz w:val="20"/>
                <w:lang w:val="en-GB"/>
              </w:rPr>
            </w:pPr>
          </w:p>
          <w:p w:rsidR="00FE76D4" w:rsidRDefault="00BA13B1" w:rsidP="00FE76D4">
            <w:pPr>
              <w:autoSpaceDE w:val="0"/>
              <w:autoSpaceDN w:val="0"/>
              <w:adjustRightInd w:val="0"/>
              <w:jc w:val="center"/>
              <w:rPr>
                <w:rFonts w:ascii="Arial" w:hAnsi="Arial"/>
                <w:sz w:val="20"/>
                <w:lang w:val="en-GB"/>
              </w:rPr>
            </w:pPr>
            <w:r>
              <w:rPr>
                <w:rFonts w:ascii="Arial" w:hAnsi="Arial"/>
                <w:sz w:val="20"/>
                <w:lang w:val="en-GB"/>
              </w:rPr>
              <w:t>NOTED</w:t>
            </w:r>
          </w:p>
          <w:p w:rsidR="00FE76D4" w:rsidRDefault="00FE76D4" w:rsidP="00FE76D4">
            <w:pPr>
              <w:autoSpaceDE w:val="0"/>
              <w:autoSpaceDN w:val="0"/>
              <w:adjustRightInd w:val="0"/>
              <w:jc w:val="center"/>
              <w:rPr>
                <w:rFonts w:ascii="Arial" w:hAnsi="Arial"/>
                <w:sz w:val="20"/>
                <w:lang w:val="en-GB"/>
              </w:rPr>
            </w:pPr>
          </w:p>
        </w:tc>
      </w:tr>
      <w:tr w:rsidR="007E0CA2" w:rsidTr="006F1E7A">
        <w:tblPrEx>
          <w:tblCellMar>
            <w:top w:w="0" w:type="dxa"/>
            <w:bottom w:w="0" w:type="dxa"/>
          </w:tblCellMar>
        </w:tblPrEx>
        <w:tc>
          <w:tcPr>
            <w:tcW w:w="828" w:type="dxa"/>
          </w:tcPr>
          <w:p w:rsidR="007E0CA2" w:rsidRDefault="007E0CA2">
            <w:pPr>
              <w:rPr>
                <w:rFonts w:ascii="Arial,Bold" w:hAnsi="Arial,Bold"/>
                <w:b/>
                <w:sz w:val="20"/>
                <w:lang w:val="en-GB"/>
              </w:rPr>
            </w:pPr>
          </w:p>
          <w:p w:rsidR="007E0CA2" w:rsidRDefault="007E0CA2">
            <w:pPr>
              <w:rPr>
                <w:b/>
                <w:sz w:val="22"/>
                <w:lang w:val="en-GB"/>
              </w:rPr>
            </w:pPr>
            <w:r>
              <w:rPr>
                <w:rFonts w:ascii="Arial,Bold" w:hAnsi="Arial,Bold"/>
                <w:sz w:val="20"/>
                <w:lang w:val="en-GB"/>
              </w:rPr>
              <w:t>6.2 (5</w:t>
            </w:r>
            <w:r>
              <w:rPr>
                <w:rFonts w:ascii="Arial,Bold" w:hAnsi="Arial,Bold"/>
                <w:b/>
                <w:sz w:val="20"/>
                <w:lang w:val="en-GB"/>
              </w:rPr>
              <w:t>)</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i/>
                <w:sz w:val="20"/>
                <w:lang w:val="en-GB"/>
              </w:rPr>
            </w:pPr>
            <w:r>
              <w:rPr>
                <w:rFonts w:ascii="Arial" w:hAnsi="Arial"/>
                <w:i/>
                <w:sz w:val="18"/>
                <w:u w:val="single"/>
                <w:lang w:val="en-GB"/>
              </w:rPr>
              <w:t>Note</w:t>
            </w:r>
            <w:r>
              <w:rPr>
                <w:rFonts w:ascii="Arial" w:hAnsi="Arial"/>
                <w:i/>
                <w:sz w:val="18"/>
                <w:lang w:val="en-GB"/>
              </w:rPr>
              <w:t>: Probability terms are defined in JAA AMJ 25.1309</w:t>
            </w:r>
            <w:r>
              <w:rPr>
                <w:rFonts w:ascii="Arial" w:hAnsi="Arial"/>
                <w:i/>
                <w:sz w:val="20"/>
                <w:lang w:val="en-GB"/>
              </w:rPr>
              <w:t xml:space="preserve">. </w:t>
            </w:r>
          </w:p>
          <w:p w:rsidR="007E0CA2" w:rsidRDefault="007E0CA2">
            <w:pPr>
              <w:rPr>
                <w:b/>
                <w:sz w:val="22"/>
                <w:lang w:val="en-GB"/>
              </w:rPr>
            </w:pPr>
          </w:p>
        </w:tc>
        <w:tc>
          <w:tcPr>
            <w:tcW w:w="2040" w:type="dxa"/>
          </w:tcPr>
          <w:p w:rsidR="007E0CA2" w:rsidRDefault="007E0CA2">
            <w:pPr>
              <w:rPr>
                <w:rFonts w:ascii="Arial" w:hAnsi="Arial"/>
                <w:sz w:val="22"/>
                <w:lang w:val="en-GB"/>
              </w:rPr>
            </w:pPr>
          </w:p>
          <w:p w:rsidR="007E0CA2" w:rsidRDefault="007E0CA2">
            <w:pPr>
              <w:rPr>
                <w:rFonts w:ascii="Arial" w:hAnsi="Arial"/>
                <w:sz w:val="18"/>
                <w:lang w:val="en-GB"/>
              </w:rPr>
            </w:pPr>
            <w:r>
              <w:rPr>
                <w:rFonts w:ascii="Arial" w:hAnsi="Arial"/>
                <w:sz w:val="18"/>
                <w:lang w:val="en-GB"/>
              </w:rPr>
              <w:t xml:space="preserve">Show evidence or support compliance. See also EASA </w:t>
            </w:r>
          </w:p>
          <w:p w:rsidR="007E0CA2" w:rsidRDefault="007E0CA2">
            <w:pPr>
              <w:rPr>
                <w:rFonts w:ascii="Arial" w:hAnsi="Arial"/>
                <w:sz w:val="18"/>
                <w:lang w:val="en-GB"/>
              </w:rPr>
            </w:pPr>
            <w:r>
              <w:rPr>
                <w:rFonts w:ascii="Arial" w:hAnsi="Arial"/>
                <w:sz w:val="18"/>
                <w:lang w:val="en-GB"/>
              </w:rPr>
              <w:t>CS 25.1309</w:t>
            </w:r>
          </w:p>
          <w:p w:rsidR="007E0CA2" w:rsidRDefault="007E0CA2">
            <w:pPr>
              <w:rPr>
                <w:b/>
                <w:sz w:val="20"/>
                <w:lang w:val="en-GB"/>
              </w:rPr>
            </w:pPr>
          </w:p>
        </w:tc>
        <w:tc>
          <w:tcPr>
            <w:tcW w:w="960" w:type="dxa"/>
          </w:tcPr>
          <w:p w:rsidR="007E0CA2" w:rsidRDefault="007E0CA2">
            <w:pPr>
              <w:rPr>
                <w:rFonts w:ascii="Arial" w:hAnsi="Arial"/>
                <w:sz w:val="20"/>
                <w:lang w:val="en-GB"/>
              </w:rPr>
            </w:pPr>
          </w:p>
        </w:tc>
        <w:tc>
          <w:tcPr>
            <w:tcW w:w="3600" w:type="dxa"/>
            <w:shd w:val="clear" w:color="auto" w:fill="D9D9D9"/>
          </w:tcPr>
          <w:p w:rsidR="007E0CA2" w:rsidRDefault="007E0CA2" w:rsidP="00FE76D4">
            <w:pPr>
              <w:jc w:val="center"/>
              <w:rPr>
                <w:rFonts w:ascii="Arial" w:hAnsi="Arial"/>
                <w:sz w:val="20"/>
                <w:lang w:val="en-GB"/>
              </w:rPr>
            </w:pPr>
          </w:p>
          <w:p w:rsidR="00FE76D4" w:rsidRDefault="00BA13B1" w:rsidP="00FE76D4">
            <w:pPr>
              <w:jc w:val="center"/>
              <w:rPr>
                <w:rFonts w:ascii="Arial" w:hAnsi="Arial"/>
                <w:sz w:val="20"/>
                <w:lang w:val="en-GB"/>
              </w:rPr>
            </w:pPr>
            <w:r>
              <w:rPr>
                <w:rFonts w:ascii="Arial" w:hAnsi="Arial"/>
                <w:sz w:val="20"/>
                <w:lang w:val="en-GB"/>
              </w:rPr>
              <w:t xml:space="preserve">NOTED </w:t>
            </w:r>
          </w:p>
        </w:tc>
      </w:tr>
      <w:tr w:rsidR="007E0CA2" w:rsidTr="006F1E7A">
        <w:tblPrEx>
          <w:tblCellMar>
            <w:top w:w="0" w:type="dxa"/>
            <w:bottom w:w="0" w:type="dxa"/>
          </w:tblCellMar>
        </w:tblPrEx>
        <w:trPr>
          <w:trHeight w:val="2376"/>
        </w:trPr>
        <w:tc>
          <w:tcPr>
            <w:tcW w:w="828" w:type="dxa"/>
          </w:tcPr>
          <w:p w:rsidR="007E0CA2" w:rsidRDefault="007E0CA2">
            <w:pPr>
              <w:pStyle w:val="Heading7"/>
            </w:pPr>
          </w:p>
          <w:p w:rsidR="007E0CA2" w:rsidRDefault="007E0CA2">
            <w:pPr>
              <w:pStyle w:val="Heading7"/>
            </w:pPr>
            <w:r>
              <w:t xml:space="preserve"> </w:t>
            </w:r>
            <w:bookmarkStart w:id="30" w:name="_Toc122328794"/>
            <w:bookmarkStart w:id="31" w:name="_Toc122330941"/>
            <w:r>
              <w:t>6.3</w:t>
            </w:r>
            <w:bookmarkEnd w:id="30"/>
            <w:bookmarkEnd w:id="31"/>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Bold" w:hAnsi="Arial,Bold"/>
                <w:b/>
                <w:sz w:val="20"/>
                <w:lang w:val="en-GB"/>
              </w:rPr>
              <w:t>Continuity of Function</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With respect to the airborne systems, it shall be shown that:</w:t>
            </w:r>
          </w:p>
          <w:p w:rsidR="007E0CA2" w:rsidRDefault="007E0CA2">
            <w:pPr>
              <w:autoSpaceDE w:val="0"/>
              <w:autoSpaceDN w:val="0"/>
              <w:adjustRightInd w:val="0"/>
              <w:rPr>
                <w:rFonts w:ascii="Arial,Bold" w:hAnsi="Arial,Bold"/>
                <w:sz w:val="20"/>
                <w:lang w:val="en-GB"/>
              </w:rPr>
            </w:pPr>
          </w:p>
          <w:p w:rsidR="007E0CA2" w:rsidRDefault="007E0CA2">
            <w:pPr>
              <w:rPr>
                <w:b/>
                <w:sz w:val="22"/>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This is established in the System Safety Assessment, either as already submitted for the existing installation's Type Certification or as to be submitted for a new or modified nstallation.</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shd w:val="clear" w:color="auto" w:fill="D9D9D9"/>
          </w:tcPr>
          <w:p w:rsidR="007E0CA2" w:rsidRDefault="007E0CA2" w:rsidP="00FE76D4">
            <w:pPr>
              <w:autoSpaceDE w:val="0"/>
              <w:autoSpaceDN w:val="0"/>
              <w:adjustRightInd w:val="0"/>
              <w:jc w:val="center"/>
              <w:rPr>
                <w:rFonts w:ascii="Arial" w:hAnsi="Arial"/>
                <w:sz w:val="20"/>
                <w:lang w:val="en-GB"/>
              </w:rPr>
            </w:pPr>
          </w:p>
          <w:p w:rsidR="00FE76D4" w:rsidRDefault="00FE76D4" w:rsidP="00FE76D4">
            <w:pPr>
              <w:autoSpaceDE w:val="0"/>
              <w:autoSpaceDN w:val="0"/>
              <w:adjustRightInd w:val="0"/>
              <w:jc w:val="center"/>
              <w:rPr>
                <w:rFonts w:ascii="Arial" w:hAnsi="Arial"/>
                <w:sz w:val="20"/>
                <w:lang w:val="en-GB"/>
              </w:rPr>
            </w:pPr>
          </w:p>
          <w:p w:rsidR="00FE76D4" w:rsidRDefault="00FE76D4" w:rsidP="00FE76D4">
            <w:pPr>
              <w:autoSpaceDE w:val="0"/>
              <w:autoSpaceDN w:val="0"/>
              <w:adjustRightInd w:val="0"/>
              <w:jc w:val="center"/>
              <w:rPr>
                <w:rFonts w:ascii="Arial" w:hAnsi="Arial"/>
                <w:sz w:val="20"/>
                <w:lang w:val="en-GB"/>
              </w:rPr>
            </w:pPr>
          </w:p>
          <w:p w:rsidR="00FE76D4" w:rsidRDefault="00B144AC" w:rsidP="00BA13B1">
            <w:pPr>
              <w:autoSpaceDE w:val="0"/>
              <w:autoSpaceDN w:val="0"/>
              <w:adjustRightInd w:val="0"/>
              <w:jc w:val="center"/>
              <w:rPr>
                <w:rFonts w:ascii="Arial" w:hAnsi="Arial"/>
                <w:sz w:val="20"/>
                <w:lang w:val="en-GB"/>
              </w:rPr>
            </w:pPr>
            <w:r>
              <w:rPr>
                <w:rFonts w:ascii="Arial" w:hAnsi="Arial"/>
                <w:sz w:val="20"/>
                <w:lang w:val="en-GB"/>
              </w:rPr>
              <w:t>NOTED</w:t>
            </w:r>
          </w:p>
        </w:tc>
      </w:tr>
      <w:tr w:rsidR="007E0CA2">
        <w:tblPrEx>
          <w:tblCellMar>
            <w:top w:w="0" w:type="dxa"/>
            <w:bottom w:w="0" w:type="dxa"/>
          </w:tblCellMar>
        </w:tblPrEx>
        <w:trPr>
          <w:trHeight w:val="778"/>
        </w:trPr>
        <w:tc>
          <w:tcPr>
            <w:tcW w:w="828" w:type="dxa"/>
          </w:tcPr>
          <w:p w:rsidR="007E0CA2" w:rsidRDefault="007E0CA2">
            <w:pPr>
              <w:rPr>
                <w:b/>
                <w:sz w:val="22"/>
                <w:lang w:val="en-GB"/>
              </w:rPr>
            </w:pPr>
          </w:p>
          <w:p w:rsidR="007E0CA2" w:rsidRDefault="007E0CA2">
            <w:pPr>
              <w:rPr>
                <w:rFonts w:ascii="Arial" w:hAnsi="Arial"/>
                <w:sz w:val="20"/>
                <w:lang w:val="en-GB"/>
              </w:rPr>
            </w:pPr>
            <w:bookmarkStart w:id="32" w:name="_Toc122118562"/>
            <w:bookmarkStart w:id="33" w:name="_Toc122118744"/>
            <w:bookmarkStart w:id="34" w:name="_Toc122118990"/>
            <w:bookmarkStart w:id="35" w:name="_Toc122119106"/>
            <w:bookmarkStart w:id="36" w:name="_Toc122119426"/>
            <w:bookmarkStart w:id="37" w:name="_Toc122120775"/>
            <w:r>
              <w:rPr>
                <w:rStyle w:val="Heading9Char"/>
                <w:rFonts w:ascii="Arial" w:hAnsi="Arial"/>
                <w:b w:val="0"/>
                <w:sz w:val="20"/>
                <w:u w:val="none"/>
              </w:rPr>
              <w:t>6.3 (a</w:t>
            </w:r>
            <w:bookmarkEnd w:id="32"/>
            <w:bookmarkEnd w:id="33"/>
            <w:bookmarkEnd w:id="34"/>
            <w:bookmarkEnd w:id="35"/>
            <w:bookmarkEnd w:id="36"/>
            <w:bookmarkEnd w:id="37"/>
            <w:r>
              <w:rPr>
                <w:rFonts w:ascii="Arial" w:hAnsi="Arial"/>
                <w:sz w:val="20"/>
                <w:lang w:val="en-GB"/>
              </w:rPr>
              <w:t>)</w:t>
            </w:r>
          </w:p>
        </w:tc>
        <w:tc>
          <w:tcPr>
            <w:tcW w:w="7080" w:type="dxa"/>
          </w:tcPr>
          <w:p w:rsidR="007E0CA2" w:rsidRDefault="007E0CA2">
            <w:pPr>
              <w:rPr>
                <w:rFonts w:ascii="Arial" w:hAnsi="Arial"/>
                <w:sz w:val="20"/>
                <w:lang w:val="en-GB"/>
              </w:rPr>
            </w:pPr>
          </w:p>
          <w:p w:rsidR="007E0CA2" w:rsidRDefault="007E0CA2">
            <w:pPr>
              <w:rPr>
                <w:rFonts w:ascii="Arial,Bold" w:hAnsi="Arial,Bold"/>
                <w:b/>
                <w:sz w:val="20"/>
                <w:lang w:val="en-GB"/>
              </w:rPr>
            </w:pPr>
            <w:r>
              <w:rPr>
                <w:rFonts w:ascii="Arial" w:hAnsi="Arial"/>
                <w:sz w:val="20"/>
                <w:lang w:val="en-GB"/>
              </w:rPr>
              <w:t>The probability of loss of all navigation information is Remote</w:t>
            </w: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rPr>
                <w:rFonts w:ascii="Arial" w:hAnsi="Arial"/>
                <w:sz w:val="18"/>
                <w:lang w:val="en-GB"/>
              </w:rPr>
            </w:pPr>
          </w:p>
          <w:p w:rsidR="007E0CA2" w:rsidRDefault="007E0CA2">
            <w:pPr>
              <w:rPr>
                <w:rFonts w:ascii="Arial" w:hAnsi="Arial"/>
                <w:sz w:val="18"/>
                <w:lang w:val="en-GB"/>
              </w:rPr>
            </w:pPr>
          </w:p>
          <w:p w:rsidR="007E0CA2" w:rsidRDefault="007E0CA2">
            <w:pPr>
              <w:rPr>
                <w:rFonts w:ascii="Arial" w:hAnsi="Arial"/>
                <w:sz w:val="18"/>
                <w:lang w:val="en-GB"/>
              </w:rPr>
            </w:pPr>
          </w:p>
          <w:p w:rsidR="007E0CA2" w:rsidRDefault="007E0CA2">
            <w:pPr>
              <w:rPr>
                <w:rFonts w:ascii="Arial" w:hAnsi="Arial"/>
                <w:sz w:val="18"/>
                <w:lang w:val="en-GB"/>
              </w:rPr>
            </w:pPr>
          </w:p>
          <w:p w:rsidR="007E0CA2" w:rsidRDefault="007E0CA2">
            <w:pPr>
              <w:rPr>
                <w:rFonts w:ascii="Arial" w:hAnsi="Arial"/>
                <w:sz w:val="18"/>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887307" w:rsidRDefault="00887307">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FE76D4" w:rsidRDefault="00887307">
            <w:pPr>
              <w:autoSpaceDE w:val="0"/>
              <w:autoSpaceDN w:val="0"/>
              <w:adjustRightInd w:val="0"/>
              <w:rPr>
                <w:rFonts w:ascii="Arial" w:hAnsi="Arial"/>
                <w:sz w:val="20"/>
                <w:lang w:val="en-GB"/>
              </w:rPr>
            </w:pPr>
            <w:r>
              <w:rPr>
                <w:rFonts w:ascii="Arial" w:hAnsi="Arial"/>
                <w:sz w:val="20"/>
                <w:lang w:val="en-GB"/>
              </w:rPr>
              <w:t xml:space="preserve">P-RNAV </w:t>
            </w:r>
            <w:r w:rsidR="005D5FAE">
              <w:rPr>
                <w:rFonts w:ascii="Arial" w:hAnsi="Arial"/>
                <w:sz w:val="20"/>
                <w:lang w:val="en-GB"/>
              </w:rPr>
              <w:t xml:space="preserve"> per TGL-10</w:t>
            </w:r>
            <w:r w:rsidR="00DB6054">
              <w:rPr>
                <w:rFonts w:ascii="Arial" w:hAnsi="Arial"/>
                <w:sz w:val="20"/>
                <w:lang w:val="en-GB"/>
              </w:rPr>
              <w:t xml:space="preserve">  then the req</w:t>
            </w:r>
            <w:r w:rsidR="002543B8">
              <w:rPr>
                <w:rFonts w:ascii="Arial" w:hAnsi="Arial"/>
                <w:sz w:val="20"/>
                <w:lang w:val="en-GB"/>
              </w:rPr>
              <w:t>uirement is considered complied</w:t>
            </w:r>
            <w:r w:rsidR="001B008F">
              <w:rPr>
                <w:rFonts w:ascii="Arial" w:hAnsi="Arial"/>
                <w:sz w:val="20"/>
                <w:lang w:val="en-GB"/>
              </w:rPr>
              <w:t>.</w:t>
            </w:r>
            <w:r w:rsidR="00DB6054">
              <w:rPr>
                <w:rFonts w:ascii="Arial" w:hAnsi="Arial"/>
                <w:sz w:val="20"/>
                <w:lang w:val="en-GB"/>
              </w:rPr>
              <w:t xml:space="preserve">  </w:t>
            </w:r>
            <w:r>
              <w:rPr>
                <w:rFonts w:ascii="Arial" w:hAnsi="Arial"/>
                <w:sz w:val="20"/>
                <w:lang w:val="en-GB"/>
              </w:rPr>
              <w:t xml:space="preserve"> </w:t>
            </w:r>
          </w:p>
        </w:tc>
      </w:tr>
    </w:tbl>
    <w:p w:rsidR="007E0CA2" w:rsidRDefault="007E0CA2">
      <w:pPr>
        <w:rPr>
          <w:b/>
          <w:sz w:val="22"/>
          <w:lang w:val="en-GB"/>
        </w:rPr>
      </w:pPr>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autoSpaceDE w:val="0"/>
              <w:autoSpaceDN w:val="0"/>
              <w:adjustRightInd w:val="0"/>
              <w:rPr>
                <w:b/>
                <w:sz w:val="22"/>
                <w:lang w:val="en-GB"/>
              </w:rPr>
            </w:pPr>
            <w:r>
              <w:rPr>
                <w:b/>
                <w:sz w:val="22"/>
                <w:lang w:val="en-GB"/>
              </w:rPr>
              <w:t xml:space="preserve"> </w:t>
            </w:r>
          </w:p>
          <w:p w:rsidR="007E0CA2" w:rsidRDefault="007E0CA2">
            <w:pPr>
              <w:autoSpaceDE w:val="0"/>
              <w:autoSpaceDN w:val="0"/>
              <w:adjustRightInd w:val="0"/>
              <w:rPr>
                <w:rFonts w:ascii="Arial" w:hAnsi="Arial"/>
                <w:sz w:val="22"/>
                <w:lang w:val="en-GB"/>
              </w:rPr>
            </w:pPr>
            <w:bookmarkStart w:id="38" w:name="_Toc122118563"/>
            <w:bookmarkStart w:id="39" w:name="_Toc122118745"/>
            <w:bookmarkStart w:id="40" w:name="_Toc122118991"/>
            <w:bookmarkStart w:id="41" w:name="_Toc122119107"/>
            <w:bookmarkStart w:id="42" w:name="_Toc122119427"/>
            <w:bookmarkStart w:id="43" w:name="_Toc122120776"/>
            <w:r>
              <w:rPr>
                <w:rStyle w:val="Heading9Char"/>
                <w:b w:val="0"/>
                <w:sz w:val="20"/>
                <w:u w:val="none"/>
              </w:rPr>
              <w:t>6.3 (b</w:t>
            </w:r>
            <w:bookmarkEnd w:id="38"/>
            <w:bookmarkEnd w:id="39"/>
            <w:bookmarkEnd w:id="40"/>
            <w:bookmarkEnd w:id="41"/>
            <w:bookmarkEnd w:id="42"/>
            <w:bookmarkEnd w:id="43"/>
            <w:r>
              <w:rPr>
                <w:rFonts w:ascii="Arial,Bold" w:hAnsi="Arial,Bold"/>
                <w:sz w:val="20"/>
                <w:lang w:val="en-GB"/>
              </w:rPr>
              <w:t>)</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probability of non-restorable loss of all navigation and</w:t>
            </w:r>
          </w:p>
          <w:p w:rsidR="007E0CA2" w:rsidRDefault="007E0CA2">
            <w:pPr>
              <w:autoSpaceDE w:val="0"/>
              <w:autoSpaceDN w:val="0"/>
              <w:adjustRightInd w:val="0"/>
              <w:rPr>
                <w:rFonts w:ascii="Arial" w:hAnsi="Arial"/>
                <w:sz w:val="20"/>
                <w:lang w:val="en-GB"/>
              </w:rPr>
            </w:pPr>
            <w:r>
              <w:rPr>
                <w:rFonts w:ascii="Arial" w:hAnsi="Arial"/>
                <w:sz w:val="20"/>
                <w:lang w:val="en-GB"/>
              </w:rPr>
              <w:t>communication functions is Extremely Improbable.</w:t>
            </w:r>
          </w:p>
          <w:p w:rsidR="007E0CA2" w:rsidRDefault="007E0CA2">
            <w:pPr>
              <w:autoSpaceDE w:val="0"/>
              <w:autoSpaceDN w:val="0"/>
              <w:adjustRightInd w:val="0"/>
              <w:rPr>
                <w:rFonts w:ascii="Arial" w:hAnsi="Arial"/>
                <w:sz w:val="22"/>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Usually established in the System Safety Assessment for the existing installation’s Type Certification. Provide relevant compliance data</w:t>
            </w:r>
          </w:p>
          <w:p w:rsidR="007E0CA2" w:rsidRDefault="007E0CA2">
            <w:pPr>
              <w:autoSpaceDE w:val="0"/>
              <w:autoSpaceDN w:val="0"/>
              <w:adjustRightInd w:val="0"/>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C80500" w:rsidRDefault="00C80500" w:rsidP="00C80500">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FE76D4" w:rsidRDefault="00C80500" w:rsidP="00C80500">
            <w:pPr>
              <w:autoSpaceDE w:val="0"/>
              <w:autoSpaceDN w:val="0"/>
              <w:adjustRightInd w:val="0"/>
              <w:jc w:val="center"/>
              <w:rPr>
                <w:rFonts w:ascii="Arial" w:hAnsi="Arial"/>
                <w:sz w:val="20"/>
                <w:lang w:val="en-GB"/>
              </w:rPr>
            </w:pPr>
            <w:r>
              <w:rPr>
                <w:rFonts w:ascii="Arial" w:hAnsi="Arial"/>
                <w:sz w:val="20"/>
                <w:lang w:val="en-GB"/>
              </w:rPr>
              <w:t>P-RNAV  per TGL-10  then the require</w:t>
            </w:r>
            <w:r w:rsidR="002543B8">
              <w:rPr>
                <w:rFonts w:ascii="Arial" w:hAnsi="Arial"/>
                <w:sz w:val="20"/>
                <w:lang w:val="en-GB"/>
              </w:rPr>
              <w:t>ment is considered complied.</w:t>
            </w:r>
            <w:r>
              <w:rPr>
                <w:rFonts w:ascii="Arial" w:hAnsi="Arial"/>
                <w:sz w:val="20"/>
                <w:lang w:val="en-GB"/>
              </w:rPr>
              <w:t xml:space="preserve">    </w:t>
            </w:r>
          </w:p>
        </w:tc>
      </w:tr>
      <w:tr w:rsidR="007E0CA2" w:rsidTr="006F1E7A">
        <w:tblPrEx>
          <w:tblCellMar>
            <w:top w:w="0" w:type="dxa"/>
            <w:bottom w:w="0" w:type="dxa"/>
          </w:tblCellMar>
        </w:tblPrEx>
        <w:tc>
          <w:tcPr>
            <w:tcW w:w="828" w:type="dxa"/>
          </w:tcPr>
          <w:p w:rsidR="007E0CA2" w:rsidRDefault="007E0CA2">
            <w:pPr>
              <w:rPr>
                <w:b/>
                <w:sz w:val="22"/>
                <w:lang w:val="en-GB"/>
              </w:rPr>
            </w:pPr>
            <w:r>
              <w:rPr>
                <w:b/>
                <w:sz w:val="22"/>
                <w:lang w:val="en-GB"/>
              </w:rPr>
              <w:t xml:space="preserve">   </w:t>
            </w:r>
          </w:p>
          <w:p w:rsidR="007E0CA2" w:rsidRDefault="007E0CA2">
            <w:pPr>
              <w:rPr>
                <w:b/>
                <w:sz w:val="22"/>
                <w:lang w:val="en-GB"/>
              </w:rPr>
            </w:pPr>
          </w:p>
        </w:tc>
        <w:tc>
          <w:tcPr>
            <w:tcW w:w="7080" w:type="dxa"/>
          </w:tcPr>
          <w:p w:rsidR="007E0CA2" w:rsidRDefault="007E0CA2">
            <w:pPr>
              <w:autoSpaceDE w:val="0"/>
              <w:autoSpaceDN w:val="0"/>
              <w:adjustRightInd w:val="0"/>
              <w:rPr>
                <w:rFonts w:ascii="Arial" w:hAnsi="Arial"/>
                <w:i/>
                <w:sz w:val="20"/>
                <w:u w:val="single"/>
                <w:lang w:val="en-GB"/>
              </w:rPr>
            </w:pPr>
          </w:p>
          <w:p w:rsidR="007E0CA2" w:rsidRDefault="007E0CA2">
            <w:pPr>
              <w:autoSpaceDE w:val="0"/>
              <w:autoSpaceDN w:val="0"/>
              <w:adjustRightInd w:val="0"/>
              <w:rPr>
                <w:rFonts w:ascii="Arial" w:hAnsi="Arial"/>
                <w:sz w:val="18"/>
                <w:lang w:val="en-GB"/>
              </w:rPr>
            </w:pPr>
            <w:r>
              <w:rPr>
                <w:rFonts w:ascii="Arial" w:hAnsi="Arial"/>
                <w:i/>
                <w:sz w:val="20"/>
                <w:u w:val="single"/>
                <w:lang w:val="en-GB"/>
              </w:rPr>
              <w:t>Note</w:t>
            </w:r>
            <w:r>
              <w:rPr>
                <w:rFonts w:ascii="Arial" w:hAnsi="Arial"/>
                <w:i/>
                <w:sz w:val="20"/>
                <w:lang w:val="en-GB"/>
              </w:rPr>
              <w:t xml:space="preserve"> 1</w:t>
            </w:r>
            <w:r>
              <w:rPr>
                <w:rFonts w:ascii="Arial" w:hAnsi="Arial"/>
                <w:i/>
                <w:sz w:val="18"/>
                <w:lang w:val="en-GB"/>
              </w:rPr>
              <w:t xml:space="preserve">:  In addition to the equipment </w:t>
            </w:r>
            <w:r w:rsidRPr="008D3F72">
              <w:rPr>
                <w:rFonts w:ascii="Arial" w:hAnsi="Arial"/>
                <w:i/>
                <w:sz w:val="18"/>
                <w:lang w:val="en-GB"/>
              </w:rPr>
              <w:t>required by JAR-OPS 1, Sub-par L for IFR flight (or equivalent national requirements), at least one area navigation system is required</w:t>
            </w:r>
            <w:r>
              <w:rPr>
                <w:rFonts w:ascii="Arial" w:hAnsi="Arial"/>
                <w:i/>
                <w:sz w:val="18"/>
                <w:lang w:val="en-GB"/>
              </w:rPr>
              <w:t>.</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i/>
                <w:sz w:val="18"/>
                <w:lang w:val="en-GB"/>
              </w:rPr>
            </w:pPr>
            <w:r>
              <w:rPr>
                <w:rFonts w:ascii="Arial" w:hAnsi="Arial"/>
                <w:sz w:val="18"/>
                <w:lang w:val="en-GB"/>
              </w:rPr>
              <w:t xml:space="preserve"> </w:t>
            </w:r>
            <w:r>
              <w:rPr>
                <w:rFonts w:ascii="Arial" w:hAnsi="Arial"/>
                <w:i/>
                <w:sz w:val="20"/>
                <w:u w:val="single"/>
                <w:lang w:val="en-GB"/>
              </w:rPr>
              <w:t>Note 2</w:t>
            </w:r>
            <w:r>
              <w:rPr>
                <w:rFonts w:ascii="Arial" w:hAnsi="Arial"/>
                <w:i/>
                <w:sz w:val="20"/>
                <w:lang w:val="en-GB"/>
              </w:rPr>
              <w:t xml:space="preserve"> </w:t>
            </w:r>
            <w:r>
              <w:rPr>
                <w:rFonts w:ascii="Arial" w:hAnsi="Arial"/>
                <w:i/>
                <w:sz w:val="18"/>
                <w:lang w:val="en-GB"/>
              </w:rPr>
              <w:t>:  Probability terms are defined in JAA AMJ 25.1309.</w:t>
            </w:r>
          </w:p>
          <w:p w:rsidR="007E0CA2" w:rsidRDefault="007E0CA2">
            <w:pPr>
              <w:autoSpaceDE w:val="0"/>
              <w:autoSpaceDN w:val="0"/>
              <w:adjustRightInd w:val="0"/>
              <w:rPr>
                <w:rFonts w:ascii="Arial" w:hAnsi="Arial"/>
                <w:i/>
                <w:sz w:val="18"/>
                <w:lang w:val="en-GB"/>
              </w:rPr>
            </w:pPr>
            <w:r>
              <w:rPr>
                <w:rFonts w:ascii="Arial" w:hAnsi="Arial"/>
                <w:i/>
                <w:sz w:val="18"/>
                <w:lang w:val="en-GB"/>
              </w:rPr>
              <w:t>Operations (not FMS) It is an operational requirement to assure that the quantity (one or two) of FMS required for the for the planned operations are installed and functioning correctly in the aircraft</w:t>
            </w:r>
          </w:p>
          <w:p w:rsidR="007E0CA2" w:rsidRDefault="007E0CA2">
            <w:pPr>
              <w:autoSpaceDE w:val="0"/>
              <w:autoSpaceDN w:val="0"/>
              <w:adjustRightInd w:val="0"/>
              <w:rPr>
                <w:rFonts w:ascii="Arial" w:hAnsi="Arial"/>
                <w:sz w:val="18"/>
                <w:lang w:val="en-GB"/>
              </w:rPr>
            </w:pPr>
          </w:p>
        </w:tc>
        <w:tc>
          <w:tcPr>
            <w:tcW w:w="2040" w:type="dxa"/>
          </w:tcPr>
          <w:p w:rsidR="007E0CA2" w:rsidRDefault="007E0CA2">
            <w:pPr>
              <w:rPr>
                <w:rFonts w:ascii="Arial" w:hAnsi="Arial"/>
                <w:sz w:val="20"/>
                <w:lang w:val="en-GB"/>
              </w:rPr>
            </w:pPr>
          </w:p>
          <w:p w:rsidR="007E0CA2" w:rsidRDefault="007E0CA2">
            <w:pPr>
              <w:rPr>
                <w:b/>
                <w:sz w:val="18"/>
                <w:lang w:val="en-GB"/>
              </w:rPr>
            </w:pPr>
            <w:r>
              <w:rPr>
                <w:rFonts w:ascii="Arial" w:hAnsi="Arial"/>
                <w:sz w:val="18"/>
                <w:lang w:val="en-GB"/>
              </w:rPr>
              <w:t>For notification only</w:t>
            </w:r>
          </w:p>
        </w:tc>
        <w:tc>
          <w:tcPr>
            <w:tcW w:w="960" w:type="dxa"/>
          </w:tcPr>
          <w:p w:rsidR="007E0CA2" w:rsidRDefault="007E0CA2">
            <w:pPr>
              <w:autoSpaceDE w:val="0"/>
              <w:autoSpaceDN w:val="0"/>
              <w:adjustRightInd w:val="0"/>
              <w:rPr>
                <w:rFonts w:ascii="Arial" w:hAnsi="Arial"/>
                <w:sz w:val="20"/>
                <w:lang w:val="en-GB"/>
              </w:rPr>
            </w:pPr>
          </w:p>
        </w:tc>
        <w:tc>
          <w:tcPr>
            <w:tcW w:w="3600" w:type="dxa"/>
            <w:shd w:val="clear" w:color="auto" w:fill="D9D9D9"/>
          </w:tcPr>
          <w:p w:rsidR="007E0CA2" w:rsidRDefault="007E0CA2">
            <w:pPr>
              <w:autoSpaceDE w:val="0"/>
              <w:autoSpaceDN w:val="0"/>
              <w:adjustRightInd w:val="0"/>
              <w:rPr>
                <w:rFonts w:ascii="Arial" w:hAnsi="Arial"/>
                <w:sz w:val="20"/>
                <w:lang w:val="en-GB"/>
              </w:rPr>
            </w:pPr>
          </w:p>
          <w:p w:rsidR="00F96823" w:rsidRDefault="008D3F72">
            <w:pPr>
              <w:autoSpaceDE w:val="0"/>
              <w:autoSpaceDN w:val="0"/>
              <w:adjustRightInd w:val="0"/>
              <w:rPr>
                <w:rFonts w:ascii="Arial" w:hAnsi="Arial"/>
                <w:sz w:val="20"/>
                <w:lang w:val="en-GB"/>
              </w:rPr>
            </w:pPr>
            <w:r>
              <w:rPr>
                <w:rFonts w:ascii="Arial" w:hAnsi="Arial"/>
                <w:sz w:val="20"/>
                <w:lang w:val="en-GB"/>
              </w:rPr>
              <w:t xml:space="preserve">                    NOTED</w:t>
            </w:r>
            <w:r w:rsidR="00F96823">
              <w:rPr>
                <w:rFonts w:ascii="Arial" w:hAnsi="Arial"/>
                <w:sz w:val="20"/>
                <w:lang w:val="en-GB"/>
              </w:rPr>
              <w:t xml:space="preserve"> </w:t>
            </w: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pStyle w:val="Heading4"/>
      </w:pPr>
      <w:bookmarkStart w:id="44" w:name="_Toc121927356"/>
      <w:bookmarkStart w:id="45" w:name="_Toc122117411"/>
      <w:bookmarkStart w:id="46" w:name="_Toc122328795"/>
      <w:bookmarkStart w:id="47" w:name="_Toc122330942"/>
      <w:r>
        <w:lastRenderedPageBreak/>
        <w:t>PART C  SECTION 7:  FUNCTIONAL CRITERIA</w:t>
      </w:r>
      <w:bookmarkEnd w:id="44"/>
      <w:bookmarkEnd w:id="45"/>
      <w:bookmarkEnd w:id="46"/>
      <w:bookmarkEnd w:id="47"/>
    </w:p>
    <w:p w:rsidR="007E0CA2" w:rsidRDefault="007E0CA2">
      <w:pPr>
        <w:rPr>
          <w:lang w:val="en-US"/>
        </w:rPr>
      </w:pPr>
    </w:p>
    <w:p w:rsidR="007E0CA2" w:rsidRDefault="007E0CA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rPr>
          <w:trHeight w:val="760"/>
        </w:trPr>
        <w:tc>
          <w:tcPr>
            <w:tcW w:w="828" w:type="dxa"/>
          </w:tcPr>
          <w:p w:rsidR="007E0CA2" w:rsidRDefault="007E0CA2">
            <w:pPr>
              <w:rPr>
                <w:b/>
                <w:sz w:val="20"/>
                <w:lang w:val="en-GB"/>
              </w:rPr>
            </w:pPr>
          </w:p>
          <w:p w:rsidR="007E0CA2" w:rsidRDefault="007E0CA2">
            <w:pPr>
              <w:pStyle w:val="Heading7"/>
            </w:pPr>
            <w:bookmarkStart w:id="48" w:name="_Toc122328796"/>
            <w:bookmarkStart w:id="49" w:name="_Toc122330943"/>
            <w:r>
              <w:t>7.1</w:t>
            </w:r>
            <w:bookmarkEnd w:id="48"/>
            <w:bookmarkEnd w:id="49"/>
            <w:r>
              <w:t xml:space="preserve">    </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Bold" w:hAnsi="Arial,Bold"/>
                <w:b/>
                <w:sz w:val="20"/>
                <w:lang w:val="en-GB"/>
              </w:rPr>
              <w:t xml:space="preserve">Required Functions  </w:t>
            </w:r>
            <w:r>
              <w:rPr>
                <w:rFonts w:ascii="Arial,Bold" w:hAnsi="Arial,Bold"/>
                <w:sz w:val="20"/>
                <w:lang w:val="en-GB"/>
              </w:rPr>
              <w:t xml:space="preserve">Following are the minimum system functions required </w:t>
            </w:r>
          </w:p>
          <w:p w:rsidR="007E0CA2" w:rsidRDefault="007E0CA2">
            <w:pPr>
              <w:autoSpaceDE w:val="0"/>
              <w:autoSpaceDN w:val="0"/>
              <w:adjustRightInd w:val="0"/>
              <w:rPr>
                <w:b/>
                <w:sz w:val="22"/>
                <w:lang w:val="en-GB"/>
              </w:rPr>
            </w:pPr>
          </w:p>
        </w:tc>
        <w:tc>
          <w:tcPr>
            <w:tcW w:w="2040" w:type="dxa"/>
          </w:tcPr>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r>
              <w:rPr>
                <w:b/>
                <w:sz w:val="22"/>
                <w:lang w:val="en-GB"/>
              </w:rPr>
              <w:t xml:space="preserve">  </w:t>
            </w:r>
          </w:p>
          <w:p w:rsidR="007E0CA2" w:rsidRDefault="007E0CA2">
            <w:pPr>
              <w:pStyle w:val="Heading9"/>
              <w:jc w:val="left"/>
              <w:rPr>
                <w:b w:val="0"/>
                <w:sz w:val="20"/>
                <w:u w:val="none"/>
              </w:rPr>
            </w:pPr>
            <w:r>
              <w:rPr>
                <w:b w:val="0"/>
                <w:sz w:val="20"/>
                <w:u w:val="none"/>
              </w:rPr>
              <w:t xml:space="preserve">7.1.1 </w:t>
            </w: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c>
        <w:tc>
          <w:tcPr>
            <w:tcW w:w="708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Display elements, e.g. CDI, (E)HSI,</w:t>
            </w:r>
          </w:p>
          <w:p w:rsidR="007E0CA2" w:rsidRDefault="007E0CA2">
            <w:pPr>
              <w:autoSpaceDE w:val="0"/>
              <w:autoSpaceDN w:val="0"/>
              <w:adjustRightInd w:val="0"/>
              <w:rPr>
                <w:rFonts w:ascii="Arial,Bold" w:hAnsi="Arial,Bold"/>
                <w:b/>
                <w:sz w:val="20"/>
                <w:lang w:val="en-GB"/>
              </w:rPr>
            </w:pPr>
            <w:r>
              <w:rPr>
                <w:rFonts w:ascii="Arial" w:hAnsi="Arial"/>
                <w:sz w:val="18"/>
                <w:lang w:val="en-GB"/>
              </w:rPr>
              <w:t xml:space="preserve"> </w:t>
            </w:r>
          </w:p>
          <w:p w:rsidR="007E0CA2" w:rsidRDefault="007E0CA2">
            <w:pPr>
              <w:autoSpaceDE w:val="0"/>
              <w:autoSpaceDN w:val="0"/>
              <w:adjustRightInd w:val="0"/>
              <w:rPr>
                <w:rFonts w:ascii="Arial" w:hAnsi="Arial"/>
                <w:sz w:val="18"/>
                <w:lang w:val="en-GB"/>
              </w:rPr>
            </w:pPr>
            <w:r>
              <w:rPr>
                <w:rFonts w:ascii="Arial" w:hAnsi="Arial"/>
                <w:sz w:val="20"/>
                <w:lang w:val="en-GB"/>
              </w:rPr>
              <w:t>Each with a lateral deviation display, To/From flag, and failure indicator, for use as primary flight instruments for navigation of the aircraft, for manoeuvre anticipation, and for failure/status/integrity indication, visible to the pilot and located in the primary field of view when looking forward along the flight path</w:t>
            </w:r>
            <w:r>
              <w:rPr>
                <w:rFonts w:ascii="Arial" w:hAnsi="Arial"/>
                <w:sz w:val="18"/>
                <w:lang w:val="en-GB"/>
              </w:rPr>
              <w:t xml:space="preserve">. </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The course selector of the deviation display shall be automatically slaved to the RNAV computed path. </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The deviation display shall have a full-scale deflection suitable for the phase of flight and based on the required track keeping accuracy. </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Scaling may be set automatically by default logic or to a value obtained from a navigation database. </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The full-scale deflection value must be known or made available for display to the flight crew. For P-RNAV operations, a value of ±1 NM is acceptable. </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An acceptable alternative is a navigation map display, readily visible to the flight crew, with appropriate map scales and giving equivalent functionality to the lateral deviation display, except that scaling may be set manually by the pilot.</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i/>
                <w:sz w:val="18"/>
                <w:lang w:val="en-GB"/>
              </w:rPr>
              <w:t>:  JAA JTSO-C129a, for GPS equipment, prescribes scaling values of 5.0 NM for en-route,1.0 NM for terminal airspace, and 0.3 NM for a non-precision approach.</w:t>
            </w:r>
          </w:p>
          <w:p w:rsidR="007E0CA2" w:rsidRDefault="007E0CA2">
            <w:pPr>
              <w:autoSpaceDE w:val="0"/>
              <w:autoSpaceDN w:val="0"/>
              <w:adjustRightInd w:val="0"/>
              <w:rPr>
                <w:rFonts w:ascii="Arial" w:hAnsi="Arial"/>
                <w:sz w:val="18"/>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 xml:space="preserve">Show that FMS and EFIS, fully comply to all requirements, as installed in aircraft. </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Show that CDI scaling is in accordance with requirements.</w:t>
            </w:r>
          </w:p>
          <w:p w:rsidR="007E0CA2" w:rsidRDefault="007E0CA2">
            <w:pPr>
              <w:autoSpaceDE w:val="0"/>
              <w:autoSpaceDN w:val="0"/>
              <w:adjustRightInd w:val="0"/>
              <w:rPr>
                <w:rFonts w:ascii="Arial" w:hAnsi="Arial"/>
                <w:sz w:val="18"/>
                <w:lang w:val="en-GB"/>
              </w:rPr>
            </w:pPr>
            <w:r>
              <w:rPr>
                <w:rFonts w:ascii="Arial" w:hAnsi="Arial"/>
                <w:sz w:val="18"/>
                <w:lang w:val="en-GB"/>
              </w:rPr>
              <w:t xml:space="preserve">Refer to the appropriate FMS Pilots Guide to determine the operation of the installed equipment. </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Show that all affected operations comply with TGL-10 and per Note (4 ) in paragraph 6.1.</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FE76D4" w:rsidRDefault="00FE76D4">
            <w:pPr>
              <w:autoSpaceDE w:val="0"/>
              <w:autoSpaceDN w:val="0"/>
              <w:adjustRightInd w:val="0"/>
              <w:rPr>
                <w:rFonts w:ascii="Arial" w:hAnsi="Arial"/>
                <w:sz w:val="20"/>
                <w:lang w:val="en-GB"/>
              </w:rPr>
            </w:pPr>
          </w:p>
          <w:p w:rsidR="00C80500" w:rsidRDefault="00C80500" w:rsidP="00C80500">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D22ABE" w:rsidRDefault="00C80500" w:rsidP="00C80500">
            <w:pPr>
              <w:autoSpaceDE w:val="0"/>
              <w:autoSpaceDN w:val="0"/>
              <w:adjustRightInd w:val="0"/>
              <w:rPr>
                <w:rFonts w:ascii="Arial" w:hAnsi="Arial"/>
                <w:sz w:val="20"/>
                <w:lang w:val="en-GB"/>
              </w:rPr>
            </w:pPr>
            <w:r>
              <w:rPr>
                <w:rFonts w:ascii="Arial" w:hAnsi="Arial"/>
                <w:sz w:val="20"/>
                <w:lang w:val="en-GB"/>
              </w:rPr>
              <w:t>P-RNAV  per TGL-10  then the req</w:t>
            </w:r>
            <w:r w:rsidR="002543B8">
              <w:rPr>
                <w:rFonts w:ascii="Arial" w:hAnsi="Arial"/>
                <w:sz w:val="20"/>
                <w:lang w:val="en-GB"/>
              </w:rPr>
              <w:t xml:space="preserve">uirement is considered </w:t>
            </w:r>
            <w:r>
              <w:rPr>
                <w:rFonts w:ascii="Arial" w:hAnsi="Arial"/>
                <w:sz w:val="20"/>
                <w:lang w:val="en-GB"/>
              </w:rPr>
              <w:t xml:space="preserve"> </w:t>
            </w:r>
            <w:r w:rsidR="002543B8">
              <w:rPr>
                <w:rFonts w:ascii="Arial" w:hAnsi="Arial"/>
                <w:sz w:val="20"/>
                <w:lang w:val="en-GB"/>
              </w:rPr>
              <w:t>complied.</w:t>
            </w:r>
            <w:r>
              <w:rPr>
                <w:rFonts w:ascii="Arial" w:hAnsi="Arial"/>
                <w:sz w:val="20"/>
                <w:lang w:val="en-GB"/>
              </w:rPr>
              <w:t xml:space="preserve">   </w:t>
            </w:r>
          </w:p>
        </w:tc>
      </w:tr>
    </w:tbl>
    <w:p w:rsidR="007E0CA2" w:rsidRDefault="007E0CA2">
      <w:pPr>
        <w:autoSpaceDE w:val="0"/>
        <w:autoSpaceDN w:val="0"/>
        <w:adjustRightInd w:val="0"/>
        <w:rPr>
          <w:rFonts w:ascii="Arial" w:hAnsi="Arial"/>
          <w:sz w:val="18"/>
          <w:lang w:val="en-GB"/>
        </w:rPr>
      </w:pPr>
    </w:p>
    <w:p w:rsidR="007E0CA2" w:rsidRDefault="007E0CA2">
      <w:pPr>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rPr>
          <w:trHeight w:val="441"/>
        </w:trPr>
        <w:tc>
          <w:tcPr>
            <w:tcW w:w="828" w:type="dxa"/>
            <w:shd w:val="clear" w:color="auto" w:fill="D9D9D9"/>
          </w:tcPr>
          <w:p w:rsidR="007E0CA2" w:rsidRDefault="007E0CA2">
            <w:pPr>
              <w:pStyle w:val="BodyTextIndent3"/>
            </w:pPr>
          </w:p>
          <w:p w:rsidR="007E0CA2" w:rsidRDefault="007E0CA2">
            <w:pPr>
              <w:rPr>
                <w:lang w:val="en-GB"/>
              </w:rPr>
            </w:pPr>
            <w:r>
              <w:rPr>
                <w:rFonts w:ascii="Arial" w:hAnsi="Arial"/>
                <w:sz w:val="22"/>
                <w:lang w:val="en-GB"/>
              </w:rPr>
              <w:t>§ No</w:t>
            </w:r>
          </w:p>
        </w:tc>
        <w:tc>
          <w:tcPr>
            <w:tcW w:w="7080" w:type="dxa"/>
            <w:shd w:val="clear" w:color="auto" w:fill="D9D9D9"/>
          </w:tcPr>
          <w:p w:rsidR="007E0CA2" w:rsidRDefault="007E0CA2">
            <w:pPr>
              <w:autoSpaceDE w:val="0"/>
              <w:autoSpaceDN w:val="0"/>
              <w:adjustRightInd w:val="0"/>
              <w:spacing w:before="120"/>
              <w:jc w:val="center"/>
              <w:rPr>
                <w:b/>
                <w:sz w:val="22"/>
                <w:lang w:val="en-GB"/>
              </w:rPr>
            </w:pPr>
            <w:r>
              <w:rPr>
                <w:rFonts w:ascii="Arial" w:hAnsi="Arial"/>
                <w:sz w:val="22"/>
                <w:lang w:val="en-GB"/>
              </w:rPr>
              <w:t>REQUIREMENT</w:t>
            </w:r>
          </w:p>
        </w:tc>
        <w:tc>
          <w:tcPr>
            <w:tcW w:w="2040" w:type="dxa"/>
            <w:shd w:val="clear" w:color="auto" w:fill="D9D9D9"/>
          </w:tcPr>
          <w:p w:rsidR="007E0CA2" w:rsidRDefault="007E0CA2">
            <w:pPr>
              <w:spacing w:before="120"/>
              <w:jc w:val="center"/>
              <w:rPr>
                <w:b/>
                <w:sz w:val="22"/>
                <w:lang w:val="en-GB"/>
              </w:rPr>
            </w:pPr>
            <w:r>
              <w:rPr>
                <w:rFonts w:ascii="Arial" w:hAnsi="Arial"/>
                <w:sz w:val="22"/>
                <w:lang w:val="en-GB"/>
              </w:rPr>
              <w:t>COMMENTS</w:t>
            </w:r>
          </w:p>
        </w:tc>
        <w:tc>
          <w:tcPr>
            <w:tcW w:w="960" w:type="dxa"/>
            <w:shd w:val="clear" w:color="auto" w:fill="D9D9D9"/>
          </w:tcPr>
          <w:p w:rsidR="007E0CA2" w:rsidRDefault="007E0CA2">
            <w:pPr>
              <w:autoSpaceDE w:val="0"/>
              <w:autoSpaceDN w:val="0"/>
              <w:adjustRightInd w:val="0"/>
              <w:rPr>
                <w:rFonts w:ascii="Arial" w:hAnsi="Arial"/>
                <w:sz w:val="18"/>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tcPr>
          <w:p w:rsidR="007E0CA2" w:rsidRDefault="007E0CA2">
            <w:pPr>
              <w:autoSpaceDE w:val="0"/>
              <w:autoSpaceDN w:val="0"/>
              <w:adjustRightInd w:val="0"/>
              <w:spacing w:before="120"/>
              <w:rPr>
                <w:rFonts w:ascii="Arial" w:hAnsi="Arial"/>
                <w:sz w:val="18"/>
                <w:lang w:val="en-GB"/>
              </w:rPr>
            </w:pPr>
            <w:r>
              <w:rPr>
                <w:rFonts w:ascii="Arial" w:hAnsi="Arial"/>
                <w:sz w:val="22"/>
                <w:lang w:val="en-GB"/>
              </w:rPr>
              <w:t>EVIDENCE OF COMPLIANCE</w:t>
            </w:r>
          </w:p>
        </w:tc>
      </w:tr>
      <w:tr w:rsidR="007E0CA2">
        <w:tblPrEx>
          <w:tblCellMar>
            <w:top w:w="0" w:type="dxa"/>
            <w:bottom w:w="0" w:type="dxa"/>
          </w:tblCellMar>
        </w:tblPrEx>
        <w:trPr>
          <w:trHeight w:val="1541"/>
        </w:trPr>
        <w:tc>
          <w:tcPr>
            <w:tcW w:w="828" w:type="dxa"/>
          </w:tcPr>
          <w:p w:rsidR="007E0CA2" w:rsidRDefault="007E0CA2">
            <w:pPr>
              <w:pStyle w:val="Heading9"/>
              <w:rPr>
                <w:b w:val="0"/>
                <w:sz w:val="20"/>
                <w:u w:val="none"/>
              </w:rPr>
            </w:pPr>
          </w:p>
          <w:p w:rsidR="007E0CA2" w:rsidRDefault="007E0CA2">
            <w:pPr>
              <w:pStyle w:val="Heading9"/>
              <w:jc w:val="left"/>
              <w:rPr>
                <w:b w:val="0"/>
                <w:sz w:val="20"/>
                <w:u w:val="none"/>
              </w:rPr>
            </w:pPr>
            <w:r>
              <w:rPr>
                <w:b w:val="0"/>
                <w:sz w:val="20"/>
                <w:u w:val="none"/>
              </w:rPr>
              <w:t>7.1.2</w:t>
            </w:r>
          </w:p>
          <w:p w:rsidR="007E0CA2" w:rsidRDefault="007E0CA2">
            <w:pPr>
              <w:pStyle w:val="Heading9"/>
              <w:rPr>
                <w:b w:val="0"/>
                <w:sz w:val="20"/>
              </w:rPr>
            </w:pP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b/>
                <w:sz w:val="20"/>
                <w:lang w:val="en-GB"/>
              </w:rPr>
            </w:pPr>
            <w:r>
              <w:rPr>
                <w:rFonts w:ascii="Arial" w:hAnsi="Arial"/>
                <w:sz w:val="20"/>
                <w:lang w:val="en-GB"/>
              </w:rPr>
              <w:t>Capability to continuously display to the pilot flying, on the primary flight instruments for navigation of the aircraft, the RNAV computed desired path (DTK) and aircraft position relative to the path.</w:t>
            </w:r>
          </w:p>
        </w:tc>
        <w:tc>
          <w:tcPr>
            <w:tcW w:w="2040" w:type="dxa"/>
          </w:tcPr>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Show that RNAV computed path is displayed when FMS is in  the selected navigation source</w:t>
            </w:r>
          </w:p>
        </w:tc>
        <w:tc>
          <w:tcPr>
            <w:tcW w:w="960" w:type="dxa"/>
          </w:tcPr>
          <w:p w:rsidR="007E0CA2" w:rsidRDefault="007E0CA2">
            <w:pPr>
              <w:rPr>
                <w:rFonts w:ascii="Arial" w:hAnsi="Arial"/>
                <w:sz w:val="20"/>
                <w:lang w:val="en-GB"/>
              </w:rPr>
            </w:pPr>
          </w:p>
        </w:tc>
        <w:tc>
          <w:tcPr>
            <w:tcW w:w="3600" w:type="dxa"/>
          </w:tcPr>
          <w:p w:rsidR="007E0CA2" w:rsidRPr="008D3F72" w:rsidRDefault="007E0CA2">
            <w:pPr>
              <w:rPr>
                <w:rFonts w:ascii="Arial" w:hAnsi="Arial"/>
                <w:sz w:val="20"/>
                <w:lang w:val="en-GB"/>
              </w:rPr>
            </w:pPr>
          </w:p>
          <w:p w:rsidR="002543B8" w:rsidRDefault="002543B8" w:rsidP="00C80500">
            <w:pPr>
              <w:autoSpaceDE w:val="0"/>
              <w:autoSpaceDN w:val="0"/>
              <w:adjustRightInd w:val="0"/>
              <w:rPr>
                <w:rFonts w:ascii="Arial" w:hAnsi="Arial"/>
                <w:b/>
                <w:sz w:val="20"/>
                <w:lang w:val="en-GB"/>
              </w:rPr>
            </w:pPr>
          </w:p>
          <w:p w:rsidR="002543B8" w:rsidRDefault="002543B8" w:rsidP="00C80500">
            <w:pPr>
              <w:autoSpaceDE w:val="0"/>
              <w:autoSpaceDN w:val="0"/>
              <w:adjustRightInd w:val="0"/>
              <w:rPr>
                <w:rFonts w:ascii="Arial" w:hAnsi="Arial"/>
                <w:b/>
                <w:sz w:val="20"/>
                <w:lang w:val="en-GB"/>
              </w:rPr>
            </w:pPr>
          </w:p>
          <w:p w:rsidR="00C80500" w:rsidRDefault="00C80500" w:rsidP="00C80500">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FE76D4" w:rsidRPr="008D3F72" w:rsidRDefault="00C80500" w:rsidP="002543B8">
            <w:pPr>
              <w:rPr>
                <w:rFonts w:ascii="Arial" w:hAnsi="Arial"/>
                <w:sz w:val="20"/>
                <w:lang w:val="en-GB"/>
              </w:rPr>
            </w:pPr>
            <w:r>
              <w:rPr>
                <w:rFonts w:ascii="Arial" w:hAnsi="Arial"/>
                <w:sz w:val="20"/>
                <w:lang w:val="en-GB"/>
              </w:rPr>
              <w:t>P-RNAV  per TGL-10  then the requ</w:t>
            </w:r>
            <w:r w:rsidR="002543B8">
              <w:rPr>
                <w:rFonts w:ascii="Arial" w:hAnsi="Arial"/>
                <w:sz w:val="20"/>
                <w:lang w:val="en-GB"/>
              </w:rPr>
              <w:t>irement is considered complied.</w:t>
            </w:r>
            <w:r>
              <w:rPr>
                <w:rFonts w:ascii="Arial" w:hAnsi="Arial"/>
                <w:sz w:val="20"/>
                <w:lang w:val="en-GB"/>
              </w:rPr>
              <w:t xml:space="preserve"> </w:t>
            </w:r>
          </w:p>
        </w:tc>
      </w:tr>
      <w:tr w:rsidR="007E0CA2">
        <w:tblPrEx>
          <w:tblCellMar>
            <w:top w:w="0" w:type="dxa"/>
            <w:bottom w:w="0" w:type="dxa"/>
          </w:tblCellMar>
        </w:tblPrEx>
        <w:trPr>
          <w:trHeight w:val="1426"/>
        </w:trPr>
        <w:tc>
          <w:tcPr>
            <w:tcW w:w="828" w:type="dxa"/>
          </w:tcPr>
          <w:p w:rsidR="007E0CA2" w:rsidRDefault="007E0CA2">
            <w:pPr>
              <w:rPr>
                <w:b/>
                <w:sz w:val="20"/>
                <w:lang w:val="en-GB"/>
              </w:rPr>
            </w:pPr>
          </w:p>
          <w:p w:rsidR="007E0CA2" w:rsidRDefault="007E0CA2">
            <w:pPr>
              <w:pStyle w:val="Heading9"/>
              <w:jc w:val="left"/>
              <w:rPr>
                <w:b w:val="0"/>
                <w:sz w:val="20"/>
                <w:u w:val="none"/>
              </w:rPr>
            </w:pPr>
            <w:r>
              <w:rPr>
                <w:b w:val="0"/>
                <w:sz w:val="20"/>
                <w:u w:val="none"/>
              </w:rPr>
              <w:t>7.1.3</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 w:hAnsi="Arial"/>
                <w:sz w:val="20"/>
                <w:lang w:val="en-GB"/>
              </w:rPr>
              <w:t>Where the minimum flight crew is two pilots, means for the pilot not flying to verify the desired path and the aircraft position relative to the path.</w:t>
            </w: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Show that operations (not FMS) Operation is supported by installed equipment</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p w:rsidR="002543B8" w:rsidRDefault="002543B8">
            <w:pPr>
              <w:autoSpaceDE w:val="0"/>
              <w:autoSpaceDN w:val="0"/>
              <w:adjustRightInd w:val="0"/>
              <w:rPr>
                <w:rFonts w:ascii="Arial" w:hAnsi="Arial"/>
                <w:sz w:val="20"/>
                <w:lang w:val="en-GB"/>
              </w:rPr>
            </w:pPr>
          </w:p>
          <w:p w:rsidR="002543B8" w:rsidRPr="008D3F72" w:rsidRDefault="002543B8">
            <w:pPr>
              <w:autoSpaceDE w:val="0"/>
              <w:autoSpaceDN w:val="0"/>
              <w:adjustRightInd w:val="0"/>
              <w:rPr>
                <w:rFonts w:ascii="Arial" w:hAnsi="Arial"/>
                <w:sz w:val="20"/>
                <w:lang w:val="en-GB"/>
              </w:rPr>
            </w:pPr>
          </w:p>
          <w:p w:rsidR="00C80500" w:rsidRDefault="00C80500" w:rsidP="00C80500">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FE76D4" w:rsidRPr="008D3F72" w:rsidRDefault="00C80500">
            <w:pPr>
              <w:autoSpaceDE w:val="0"/>
              <w:autoSpaceDN w:val="0"/>
              <w:adjustRightInd w:val="0"/>
              <w:rPr>
                <w:rFonts w:ascii="Arial" w:hAnsi="Arial"/>
                <w:sz w:val="20"/>
                <w:lang w:val="en-GB"/>
              </w:rPr>
            </w:pPr>
            <w:r>
              <w:rPr>
                <w:rFonts w:ascii="Arial" w:hAnsi="Arial"/>
                <w:sz w:val="20"/>
                <w:lang w:val="en-GB"/>
              </w:rPr>
              <w:t>P-RNAV  per TGL-10  then the req</w:t>
            </w:r>
            <w:r w:rsidR="002543B8">
              <w:rPr>
                <w:rFonts w:ascii="Arial" w:hAnsi="Arial"/>
                <w:sz w:val="20"/>
                <w:lang w:val="en-GB"/>
              </w:rPr>
              <w:t>uirement is considered complied.</w:t>
            </w:r>
          </w:p>
          <w:p w:rsidR="00FE76D4" w:rsidRPr="008D3F72" w:rsidRDefault="00FE76D4" w:rsidP="00FE76D4">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pStyle w:val="Heading9"/>
              <w:jc w:val="left"/>
              <w:rPr>
                <w:b w:val="0"/>
                <w:sz w:val="20"/>
                <w:u w:val="none"/>
              </w:rPr>
            </w:pPr>
          </w:p>
          <w:p w:rsidR="007E0CA2" w:rsidRDefault="007E0CA2">
            <w:pPr>
              <w:pStyle w:val="Heading9"/>
              <w:jc w:val="left"/>
              <w:rPr>
                <w:b w:val="0"/>
                <w:sz w:val="20"/>
                <w:u w:val="none"/>
              </w:rPr>
            </w:pPr>
            <w:r>
              <w:rPr>
                <w:b w:val="0"/>
                <w:sz w:val="20"/>
                <w:u w:val="none"/>
              </w:rPr>
              <w:t>7.1.4</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2"/>
                <w:lang w:val="en-GB"/>
              </w:rPr>
            </w:pPr>
            <w:r>
              <w:rPr>
                <w:rFonts w:ascii="Arial" w:hAnsi="Arial"/>
                <w:sz w:val="20"/>
                <w:lang w:val="en-GB"/>
              </w:rPr>
              <w:t>A navigation database, containing current navigation data officially promulgated for civil aviation, which can be updated in accordance with the AIRAC cycle and from which terminal airspace procedures can be retrieved and loaded into the RNAV system. The resolution to which the data is stored must be sufficient to achieve the required track keeping accuracy. The database must be protected against flight crew modification of the stored data</w:t>
            </w:r>
            <w:r>
              <w:rPr>
                <w:rFonts w:ascii="Arial" w:hAnsi="Arial"/>
                <w:sz w:val="22"/>
                <w:lang w:val="en-GB"/>
              </w:rPr>
              <w:t>.</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18"/>
                <w:lang w:val="en-GB"/>
              </w:rPr>
            </w:pPr>
            <w:r>
              <w:rPr>
                <w:rFonts w:ascii="Arial" w:hAnsi="Arial"/>
                <w:i/>
                <w:sz w:val="20"/>
                <w:u w:val="single"/>
                <w:lang w:val="en-GB"/>
              </w:rPr>
              <w:t>Note</w:t>
            </w:r>
            <w:r>
              <w:rPr>
                <w:rFonts w:ascii="Arial" w:hAnsi="Arial"/>
                <w:b/>
                <w:i/>
                <w:sz w:val="18"/>
                <w:lang w:val="en-GB"/>
              </w:rPr>
              <w:t xml:space="preserve">: </w:t>
            </w:r>
            <w:r>
              <w:rPr>
                <w:rFonts w:ascii="Arial" w:hAnsi="Arial"/>
                <w:i/>
                <w:sz w:val="18"/>
                <w:lang w:val="en-GB"/>
              </w:rPr>
              <w:t xml:space="preserve"> When a procedure is loaded from the database, the RNAV system is required to fly it as published. This does not preclude the flight crew from having the means to modify a procedure or route already loaded into the RNAV system as permitted by Section 10. However, the procedure stored in the database must not be modified and must remain intact within the database for future use and reference</w:t>
            </w:r>
            <w:r>
              <w:rPr>
                <w:rFonts w:ascii="Arial" w:hAnsi="Arial"/>
                <w:sz w:val="18"/>
                <w:lang w:val="en-GB"/>
              </w:rPr>
              <w:t>.</w:t>
            </w:r>
          </w:p>
          <w:p w:rsidR="007E0CA2" w:rsidRDefault="007E0CA2">
            <w:pPr>
              <w:rPr>
                <w:b/>
                <w:sz w:val="22"/>
                <w:lang w:val="en-GB"/>
              </w:rPr>
            </w:pPr>
          </w:p>
        </w:tc>
        <w:tc>
          <w:tcPr>
            <w:tcW w:w="2040" w:type="dxa"/>
          </w:tcPr>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Show that FMS and Navigation Dbase comply</w:t>
            </w:r>
          </w:p>
        </w:tc>
        <w:tc>
          <w:tcPr>
            <w:tcW w:w="960" w:type="dxa"/>
          </w:tcPr>
          <w:p w:rsidR="007E0CA2" w:rsidRDefault="007E0CA2">
            <w:pPr>
              <w:rPr>
                <w:rFonts w:ascii="Arial" w:hAnsi="Arial"/>
                <w:sz w:val="20"/>
                <w:lang w:val="en-GB"/>
              </w:rPr>
            </w:pPr>
          </w:p>
        </w:tc>
        <w:tc>
          <w:tcPr>
            <w:tcW w:w="3600" w:type="dxa"/>
          </w:tcPr>
          <w:p w:rsidR="007E0CA2" w:rsidRDefault="007E0CA2">
            <w:pPr>
              <w:rPr>
                <w:rFonts w:ascii="Arial" w:hAnsi="Arial"/>
                <w:sz w:val="20"/>
                <w:lang w:val="en-GB"/>
              </w:rPr>
            </w:pPr>
          </w:p>
          <w:p w:rsidR="002543B8" w:rsidRPr="00BA13B1" w:rsidRDefault="002543B8" w:rsidP="002543B8">
            <w:pPr>
              <w:autoSpaceDE w:val="0"/>
              <w:autoSpaceDN w:val="0"/>
              <w:adjustRightInd w:val="0"/>
              <w:rPr>
                <w:rFonts w:ascii="Arial" w:hAnsi="Arial"/>
                <w:sz w:val="20"/>
                <w:lang w:val="en-GB"/>
              </w:rPr>
            </w:pPr>
            <w:r>
              <w:rPr>
                <w:rFonts w:ascii="Arial" w:hAnsi="Arial"/>
                <w:sz w:val="20"/>
                <w:lang w:val="en-GB"/>
              </w:rPr>
              <w:t>Operator respond :</w:t>
            </w:r>
          </w:p>
          <w:p w:rsidR="00FE76D4" w:rsidRDefault="00FE76D4">
            <w:pPr>
              <w:rPr>
                <w:rFonts w:ascii="Arial" w:hAnsi="Arial"/>
                <w:sz w:val="20"/>
                <w:lang w:val="en-GB"/>
              </w:rPr>
            </w:pPr>
          </w:p>
          <w:p w:rsidR="00FE76D4" w:rsidRDefault="00FE76D4">
            <w:pPr>
              <w:rPr>
                <w:rFonts w:ascii="Arial" w:hAnsi="Arial"/>
                <w:sz w:val="20"/>
                <w:lang w:val="en-GB"/>
              </w:rPr>
            </w:pPr>
          </w:p>
          <w:p w:rsidR="008D3F72" w:rsidRDefault="00FE76D4">
            <w:pPr>
              <w:rPr>
                <w:rFonts w:ascii="Arial" w:hAnsi="Arial"/>
                <w:sz w:val="20"/>
                <w:lang w:val="en-GB"/>
              </w:rPr>
            </w:pPr>
            <w:r>
              <w:rPr>
                <w:rFonts w:ascii="Arial" w:hAnsi="Arial"/>
                <w:sz w:val="20"/>
                <w:lang w:val="en-GB"/>
              </w:rPr>
              <w:t xml:space="preserve">   </w:t>
            </w:r>
          </w:p>
          <w:p w:rsidR="008D3F72" w:rsidRDefault="008D3F72">
            <w:pPr>
              <w:rPr>
                <w:rFonts w:ascii="Arial" w:hAnsi="Arial"/>
                <w:sz w:val="20"/>
                <w:lang w:val="en-GB"/>
              </w:rPr>
            </w:pPr>
          </w:p>
          <w:p w:rsidR="008D3F72" w:rsidRDefault="008D3F72">
            <w:pPr>
              <w:rPr>
                <w:rFonts w:ascii="Arial" w:hAnsi="Arial"/>
                <w:sz w:val="20"/>
                <w:lang w:val="en-GB"/>
              </w:rPr>
            </w:pPr>
          </w:p>
          <w:p w:rsidR="008D3F72" w:rsidRDefault="008D3F72">
            <w:pPr>
              <w:rPr>
                <w:rFonts w:ascii="Arial" w:hAnsi="Arial"/>
                <w:sz w:val="20"/>
                <w:lang w:val="en-GB"/>
              </w:rPr>
            </w:pPr>
          </w:p>
          <w:p w:rsidR="008D3F72" w:rsidRDefault="008D3F72">
            <w:pPr>
              <w:rPr>
                <w:rFonts w:ascii="Arial" w:hAnsi="Arial"/>
                <w:sz w:val="20"/>
                <w:lang w:val="en-GB"/>
              </w:rPr>
            </w:pPr>
          </w:p>
          <w:p w:rsidR="008D3F72" w:rsidRDefault="008D3F72">
            <w:pPr>
              <w:rPr>
                <w:rFonts w:ascii="Arial" w:hAnsi="Arial"/>
                <w:sz w:val="20"/>
                <w:lang w:val="en-GB"/>
              </w:rPr>
            </w:pPr>
          </w:p>
          <w:p w:rsidR="008D3F72" w:rsidRDefault="008D3F72">
            <w:pPr>
              <w:rPr>
                <w:rFonts w:ascii="Arial" w:hAnsi="Arial"/>
                <w:sz w:val="20"/>
                <w:lang w:val="en-GB"/>
              </w:rPr>
            </w:pPr>
          </w:p>
          <w:p w:rsidR="008D3F72" w:rsidRDefault="008D3F72">
            <w:pPr>
              <w:rPr>
                <w:rFonts w:ascii="Arial" w:hAnsi="Arial"/>
                <w:sz w:val="20"/>
                <w:lang w:val="en-GB"/>
              </w:rPr>
            </w:pPr>
          </w:p>
          <w:p w:rsidR="008D3F72" w:rsidRDefault="002543B8">
            <w:pPr>
              <w:rPr>
                <w:rFonts w:ascii="Arial" w:hAnsi="Arial"/>
                <w:sz w:val="20"/>
                <w:lang w:val="en-GB"/>
              </w:rPr>
            </w:pPr>
            <w:r w:rsidRPr="002543B8">
              <w:rPr>
                <w:rFonts w:ascii="Arial" w:hAnsi="Arial"/>
                <w:b/>
                <w:sz w:val="20"/>
                <w:lang w:val="en-GB"/>
              </w:rPr>
              <w:t xml:space="preserve">HCAA </w:t>
            </w:r>
            <w:r w:rsidR="008D3F72" w:rsidRPr="002543B8">
              <w:rPr>
                <w:rFonts w:ascii="Arial" w:hAnsi="Arial"/>
                <w:b/>
                <w:sz w:val="20"/>
                <w:lang w:val="en-GB"/>
              </w:rPr>
              <w:t>Note</w:t>
            </w:r>
            <w:r w:rsidR="008D3F72">
              <w:rPr>
                <w:rFonts w:ascii="Arial" w:hAnsi="Arial"/>
                <w:sz w:val="20"/>
                <w:lang w:val="en-GB"/>
              </w:rPr>
              <w:t>:</w:t>
            </w:r>
          </w:p>
          <w:p w:rsidR="00FE76D4" w:rsidRDefault="00FE76D4">
            <w:pPr>
              <w:rPr>
                <w:rFonts w:ascii="Arial" w:hAnsi="Arial"/>
                <w:sz w:val="20"/>
                <w:lang w:val="en-GB"/>
              </w:rPr>
            </w:pPr>
            <w:r>
              <w:rPr>
                <w:rFonts w:ascii="Arial" w:hAnsi="Arial"/>
                <w:sz w:val="20"/>
                <w:lang w:val="en-GB"/>
              </w:rPr>
              <w:t xml:space="preserve">  </w:t>
            </w:r>
            <w:r w:rsidRPr="008D3F72">
              <w:rPr>
                <w:rFonts w:ascii="Arial" w:hAnsi="Arial"/>
                <w:sz w:val="20"/>
                <w:lang w:val="en-GB"/>
              </w:rPr>
              <w:t>[Refer to data base provider</w:t>
            </w:r>
            <w:r w:rsidR="002543B8">
              <w:rPr>
                <w:rFonts w:ascii="Arial" w:hAnsi="Arial"/>
                <w:sz w:val="20"/>
                <w:lang w:val="en-GB"/>
              </w:rPr>
              <w:t xml:space="preserve"> and submit LOA</w:t>
            </w:r>
            <w:r w:rsidRPr="008D3F72">
              <w:rPr>
                <w:rFonts w:ascii="Arial" w:hAnsi="Arial"/>
                <w:sz w:val="20"/>
                <w:lang w:val="en-GB"/>
              </w:rPr>
              <w:t>]</w:t>
            </w:r>
            <w:r w:rsidR="002543B8">
              <w:rPr>
                <w:rFonts w:ascii="Arial" w:hAnsi="Arial"/>
                <w:sz w:val="20"/>
                <w:lang w:val="en-GB"/>
              </w:rPr>
              <w:t xml:space="preserve"> </w:t>
            </w:r>
          </w:p>
          <w:p w:rsidR="00E51AB7" w:rsidRDefault="00E51AB7" w:rsidP="002543B8">
            <w:pPr>
              <w:autoSpaceDE w:val="0"/>
              <w:autoSpaceDN w:val="0"/>
              <w:adjustRightInd w:val="0"/>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rsidP="00FE76D4">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rFonts w:ascii="Arial" w:hAnsi="Arial"/>
                <w:b/>
                <w:sz w:val="20"/>
                <w:lang w:val="en-GB"/>
              </w:rPr>
            </w:pPr>
            <w:r>
              <w:rPr>
                <w:rFonts w:ascii="Arial" w:hAnsi="Arial"/>
                <w:b/>
                <w:sz w:val="20"/>
                <w:lang w:val="en-GB"/>
              </w:rPr>
              <w:t xml:space="preserve">  </w:t>
            </w:r>
          </w:p>
          <w:p w:rsidR="007E0CA2" w:rsidRDefault="007E0CA2">
            <w:pPr>
              <w:pStyle w:val="Heading9"/>
              <w:jc w:val="left"/>
              <w:rPr>
                <w:rFonts w:ascii="Arial" w:hAnsi="Arial"/>
                <w:b w:val="0"/>
                <w:sz w:val="20"/>
                <w:u w:val="none"/>
              </w:rPr>
            </w:pPr>
            <w:r>
              <w:rPr>
                <w:rFonts w:ascii="Arial" w:hAnsi="Arial"/>
                <w:b w:val="0"/>
                <w:sz w:val="20"/>
                <w:u w:val="none"/>
              </w:rPr>
              <w:t xml:space="preserve">7.1.5 </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Means to display the validity period of the navigation database to the flight crew.</w:t>
            </w: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Show that FMS and Navigation Data base provide relevant display on MCDU or equivalent Unit.</w:t>
            </w:r>
          </w:p>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2543B8" w:rsidRPr="00BA13B1" w:rsidRDefault="002543B8" w:rsidP="002543B8">
            <w:pPr>
              <w:autoSpaceDE w:val="0"/>
              <w:autoSpaceDN w:val="0"/>
              <w:adjustRightInd w:val="0"/>
              <w:rPr>
                <w:rFonts w:ascii="Arial" w:hAnsi="Arial"/>
                <w:sz w:val="20"/>
                <w:lang w:val="en-GB"/>
              </w:rPr>
            </w:pPr>
            <w:r>
              <w:rPr>
                <w:rFonts w:ascii="Arial" w:hAnsi="Arial"/>
                <w:sz w:val="20"/>
                <w:lang w:val="en-GB"/>
              </w:rPr>
              <w:t xml:space="preserve">Operator respond : </w:t>
            </w:r>
          </w:p>
          <w:p w:rsidR="00FE76D4" w:rsidRDefault="00FE76D4" w:rsidP="00FE76D4">
            <w:pPr>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rPr>
                <w:rFonts w:ascii="Arial" w:hAnsi="Arial"/>
                <w:b/>
                <w:sz w:val="20"/>
                <w:lang w:val="en-GB"/>
              </w:rPr>
            </w:pPr>
          </w:p>
          <w:p w:rsidR="007E0CA2" w:rsidRDefault="007E0CA2">
            <w:pPr>
              <w:pStyle w:val="Heading9"/>
              <w:jc w:val="left"/>
              <w:rPr>
                <w:rFonts w:ascii="Arial" w:hAnsi="Arial"/>
                <w:b w:val="0"/>
                <w:sz w:val="20"/>
                <w:u w:val="none"/>
              </w:rPr>
            </w:pPr>
            <w:r>
              <w:rPr>
                <w:rFonts w:ascii="Arial" w:hAnsi="Arial"/>
                <w:b w:val="0"/>
                <w:sz w:val="20"/>
                <w:u w:val="none"/>
              </w:rPr>
              <w:t>7.1.6</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Means to retrieve and display data stored in the navigation database relating to individual waypoints and navigation aids, to enable the flight crew to verify the procedure to be flown.</w:t>
            </w:r>
          </w:p>
          <w:p w:rsidR="007E0CA2" w:rsidRDefault="007E0CA2">
            <w:pPr>
              <w:autoSpaceDE w:val="0"/>
              <w:autoSpaceDN w:val="0"/>
              <w:adjustRightInd w:val="0"/>
              <w:rPr>
                <w:rFonts w:ascii="Arial" w:hAnsi="Arial"/>
                <w:sz w:val="20"/>
                <w:lang w:val="en-GB"/>
              </w:rPr>
            </w:pPr>
          </w:p>
          <w:p w:rsidR="007E0CA2" w:rsidRDefault="007E0CA2">
            <w:pPr>
              <w:rPr>
                <w:rFonts w:ascii="Arial" w:hAnsi="Arial"/>
                <w:b/>
                <w:sz w:val="20"/>
                <w:lang w:val="en-GB"/>
              </w:rPr>
            </w:pPr>
          </w:p>
        </w:tc>
        <w:tc>
          <w:tcPr>
            <w:tcW w:w="204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Provide system compliance details</w:t>
            </w:r>
          </w:p>
          <w:p w:rsidR="007E0CA2" w:rsidRDefault="007E0CA2">
            <w:pPr>
              <w:autoSpaceDE w:val="0"/>
              <w:autoSpaceDN w:val="0"/>
              <w:adjustRightInd w:val="0"/>
              <w:rPr>
                <w:rFonts w:ascii="Arial" w:hAnsi="Arial"/>
                <w:sz w:val="18"/>
                <w:lang w:val="en-GB"/>
              </w:rPr>
            </w:pP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2543B8" w:rsidRPr="00BA13B1" w:rsidRDefault="002543B8" w:rsidP="002543B8">
            <w:pPr>
              <w:autoSpaceDE w:val="0"/>
              <w:autoSpaceDN w:val="0"/>
              <w:adjustRightInd w:val="0"/>
              <w:rPr>
                <w:rFonts w:ascii="Arial" w:hAnsi="Arial"/>
                <w:sz w:val="20"/>
                <w:lang w:val="en-GB"/>
              </w:rPr>
            </w:pPr>
            <w:r>
              <w:rPr>
                <w:rFonts w:ascii="Arial" w:hAnsi="Arial"/>
                <w:sz w:val="20"/>
                <w:lang w:val="en-GB"/>
              </w:rPr>
              <w:t xml:space="preserve">Operator respond : </w:t>
            </w:r>
          </w:p>
          <w:p w:rsidR="00FE76D4" w:rsidRDefault="00FE76D4" w:rsidP="00FE76D4">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rPr>
                <w:rFonts w:ascii="Arial" w:hAnsi="Arial"/>
                <w:b/>
                <w:sz w:val="20"/>
                <w:lang w:val="en-GB"/>
              </w:rPr>
            </w:pPr>
          </w:p>
          <w:p w:rsidR="007E0CA2" w:rsidRDefault="007E0CA2">
            <w:pPr>
              <w:pStyle w:val="Heading9"/>
              <w:jc w:val="left"/>
              <w:rPr>
                <w:rFonts w:ascii="Arial" w:hAnsi="Arial"/>
                <w:b w:val="0"/>
                <w:sz w:val="20"/>
                <w:u w:val="none"/>
              </w:rPr>
            </w:pPr>
            <w:r>
              <w:rPr>
                <w:rFonts w:ascii="Arial" w:hAnsi="Arial"/>
                <w:b w:val="0"/>
                <w:sz w:val="20"/>
                <w:u w:val="none"/>
              </w:rPr>
              <w:t>7.1.7</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Capacity to load from the database into the RNAV system the whole terminal procedure(s) to be flown.</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b/>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Comment that FMS and Dbase systems used support DEPARTURE / ARRIVAL pages on the MCDU or elsewhere to load the whole terminal procedure(s) as selected by the flight crew.</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2543B8" w:rsidRPr="00BA13B1" w:rsidRDefault="002543B8" w:rsidP="002543B8">
            <w:pPr>
              <w:autoSpaceDE w:val="0"/>
              <w:autoSpaceDN w:val="0"/>
              <w:adjustRightInd w:val="0"/>
              <w:rPr>
                <w:rFonts w:ascii="Arial" w:hAnsi="Arial"/>
                <w:sz w:val="20"/>
                <w:lang w:val="en-GB"/>
              </w:rPr>
            </w:pPr>
            <w:r>
              <w:rPr>
                <w:rFonts w:ascii="Arial" w:hAnsi="Arial"/>
                <w:sz w:val="20"/>
                <w:lang w:val="en-GB"/>
              </w:rPr>
              <w:t>Operator respond :</w:t>
            </w:r>
          </w:p>
          <w:p w:rsidR="00FE76D4" w:rsidRDefault="00FE76D4" w:rsidP="00FE76D4">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rPr>
                <w:rFonts w:ascii="Arial" w:hAnsi="Arial"/>
                <w:b/>
                <w:sz w:val="20"/>
                <w:lang w:val="en-GB"/>
              </w:rPr>
            </w:pPr>
          </w:p>
          <w:p w:rsidR="007E0CA2" w:rsidRDefault="007E0CA2">
            <w:pPr>
              <w:pStyle w:val="Heading9"/>
              <w:jc w:val="left"/>
              <w:rPr>
                <w:rFonts w:ascii="Arial" w:hAnsi="Arial"/>
                <w:b w:val="0"/>
                <w:sz w:val="20"/>
                <w:u w:val="none"/>
              </w:rPr>
            </w:pPr>
            <w:r>
              <w:rPr>
                <w:rFonts w:ascii="Arial" w:hAnsi="Arial"/>
                <w:b w:val="0"/>
                <w:sz w:val="20"/>
                <w:u w:val="none"/>
              </w:rPr>
              <w:t>7.1.8</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Display of the active navigation sensor type, either in the pilot’s primary field of view, or on a readily accessible page on an MCDU together with a means of determining navigation system performance.</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Show that readily accessible means is provided   for the  Active sensor to be displayed on  pages on the MCDU or elsewhere.</w:t>
            </w:r>
          </w:p>
          <w:p w:rsidR="007E0CA2" w:rsidRDefault="007E0CA2">
            <w:pPr>
              <w:rPr>
                <w:b/>
                <w:sz w:val="18"/>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2543B8" w:rsidRPr="00BA13B1" w:rsidRDefault="002543B8" w:rsidP="002543B8">
            <w:pPr>
              <w:autoSpaceDE w:val="0"/>
              <w:autoSpaceDN w:val="0"/>
              <w:adjustRightInd w:val="0"/>
              <w:rPr>
                <w:rFonts w:ascii="Arial" w:hAnsi="Arial"/>
                <w:sz w:val="20"/>
                <w:lang w:val="en-GB"/>
              </w:rPr>
            </w:pPr>
            <w:r>
              <w:rPr>
                <w:rFonts w:ascii="Arial" w:hAnsi="Arial"/>
                <w:sz w:val="20"/>
                <w:lang w:val="en-GB"/>
              </w:rPr>
              <w:t xml:space="preserve">Operator respond : </w:t>
            </w:r>
          </w:p>
          <w:p w:rsidR="00FE76D4" w:rsidRDefault="00FE76D4" w:rsidP="00FE76D4">
            <w:pPr>
              <w:autoSpaceDE w:val="0"/>
              <w:autoSpaceDN w:val="0"/>
              <w:adjustRightInd w:val="0"/>
              <w:jc w:val="center"/>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jc w:val="cente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rsidP="00FE76D4">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autoSpaceDE w:val="0"/>
              <w:autoSpaceDN w:val="0"/>
              <w:adjustRightInd w:val="0"/>
              <w:rPr>
                <w:rFonts w:ascii="Arial" w:hAnsi="Arial"/>
                <w:sz w:val="20"/>
                <w:lang w:val="en-GB"/>
              </w:rPr>
            </w:pPr>
          </w:p>
          <w:p w:rsidR="007E0CA2" w:rsidRDefault="007E0CA2">
            <w:pPr>
              <w:pStyle w:val="Heading9"/>
              <w:jc w:val="left"/>
              <w:rPr>
                <w:rFonts w:ascii="Arial" w:hAnsi="Arial"/>
                <w:b w:val="0"/>
                <w:sz w:val="20"/>
                <w:u w:val="none"/>
              </w:rPr>
            </w:pPr>
            <w:r>
              <w:rPr>
                <w:rFonts w:ascii="Arial" w:hAnsi="Arial"/>
                <w:b w:val="0"/>
                <w:sz w:val="20"/>
                <w:u w:val="none"/>
              </w:rPr>
              <w:t>7.1.9</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Display of the identification of the active (To) waypoint, either in the pilot’ s primary field of view, or on a readily accessible page on an MCDU, readily visible to the flight crew.</w:t>
            </w:r>
          </w:p>
          <w:p w:rsidR="007E0CA2" w:rsidRDefault="007E0CA2">
            <w:pPr>
              <w:autoSpaceDE w:val="0"/>
              <w:autoSpaceDN w:val="0"/>
              <w:adjustRightInd w:val="0"/>
              <w:rPr>
                <w:rFonts w:ascii="Arial" w:hAnsi="Arial"/>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 xml:space="preserve">Show that the active (To) waypoint is displayed in the pilot's primary view or elsewhere, when FMS is the selected navigation source. </w:t>
            </w: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sz w:val="18"/>
                <w:lang w:val="en-GB"/>
              </w:rPr>
              <w:t xml:space="preserve"> : </w:t>
            </w:r>
            <w:r>
              <w:rPr>
                <w:rFonts w:ascii="Arial" w:hAnsi="Arial"/>
                <w:i/>
                <w:sz w:val="18"/>
                <w:lang w:val="en-GB"/>
              </w:rPr>
              <w:t>The active (To) waypoint may be  displayed elsewhere,</w:t>
            </w:r>
          </w:p>
          <w:p w:rsidR="007E0CA2" w:rsidRDefault="007E0CA2">
            <w:pPr>
              <w:autoSpaceDE w:val="0"/>
              <w:autoSpaceDN w:val="0"/>
              <w:adjustRightInd w:val="0"/>
              <w:rPr>
                <w:rFonts w:ascii="Arial" w:hAnsi="Arial"/>
                <w:sz w:val="18"/>
                <w:lang w:val="en-GB"/>
              </w:rPr>
            </w:pPr>
            <w:r>
              <w:rPr>
                <w:rFonts w:ascii="Arial" w:hAnsi="Arial"/>
                <w:i/>
                <w:sz w:val="18"/>
                <w:lang w:val="en-GB"/>
              </w:rPr>
              <w:t>such as on the first LEGS page on the MCDU or equiv.Unit</w:t>
            </w:r>
            <w:r>
              <w:rPr>
                <w:rFonts w:ascii="Arial" w:hAnsi="Arial"/>
                <w:sz w:val="18"/>
                <w:lang w:val="en-GB"/>
              </w:rPr>
              <w:t>.</w:t>
            </w:r>
          </w:p>
          <w:p w:rsidR="007E0CA2" w:rsidRDefault="007E0CA2">
            <w:pPr>
              <w:autoSpaceDE w:val="0"/>
              <w:autoSpaceDN w:val="0"/>
              <w:adjustRightInd w:val="0"/>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2543B8" w:rsidRPr="00BA13B1" w:rsidRDefault="002543B8" w:rsidP="002543B8">
            <w:pPr>
              <w:autoSpaceDE w:val="0"/>
              <w:autoSpaceDN w:val="0"/>
              <w:adjustRightInd w:val="0"/>
              <w:rPr>
                <w:rFonts w:ascii="Arial" w:hAnsi="Arial"/>
                <w:sz w:val="20"/>
                <w:lang w:val="en-GB"/>
              </w:rPr>
            </w:pPr>
            <w:r>
              <w:rPr>
                <w:rFonts w:ascii="Arial" w:hAnsi="Arial"/>
                <w:sz w:val="20"/>
                <w:lang w:val="en-GB"/>
              </w:rPr>
              <w:t xml:space="preserve">Operator respond : </w:t>
            </w:r>
          </w:p>
          <w:p w:rsidR="00FE76D4" w:rsidRDefault="00FE76D4" w:rsidP="00FE76D4">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autoSpaceDE w:val="0"/>
              <w:autoSpaceDN w:val="0"/>
              <w:adjustRightInd w:val="0"/>
              <w:rPr>
                <w:rFonts w:ascii="Arial" w:hAnsi="Arial"/>
                <w:sz w:val="20"/>
                <w:lang w:val="en-GB"/>
              </w:rPr>
            </w:pPr>
          </w:p>
          <w:p w:rsidR="007E0CA2" w:rsidRDefault="007E0CA2">
            <w:pPr>
              <w:pStyle w:val="Heading9"/>
              <w:jc w:val="left"/>
              <w:rPr>
                <w:rFonts w:ascii="Arial" w:hAnsi="Arial"/>
                <w:b w:val="0"/>
                <w:sz w:val="20"/>
                <w:u w:val="none"/>
              </w:rPr>
            </w:pPr>
            <w:r>
              <w:rPr>
                <w:rFonts w:ascii="Arial" w:hAnsi="Arial"/>
                <w:b w:val="0"/>
                <w:sz w:val="20"/>
                <w:u w:val="none"/>
              </w:rPr>
              <w:t>7.1.10</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Display of distance and bearing to the active (To) waypoint in the pilot’s primary field of view. Where impracticable, the data may be displayed on a readily accessible page on an MCDU, readily visible to the flight crew.</w:t>
            </w:r>
          </w:p>
          <w:p w:rsidR="007E0CA2" w:rsidRDefault="007E0CA2">
            <w:pPr>
              <w:autoSpaceDE w:val="0"/>
              <w:autoSpaceDN w:val="0"/>
              <w:adjustRightInd w:val="0"/>
              <w:rPr>
                <w:rFonts w:ascii="Arial" w:hAnsi="Arial"/>
                <w:b/>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 xml:space="preserve">Show that when FMS is the selected navigation source, all required information is displayed in pilot's primary view. </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State whether the information is also displayed elsewhere</w:t>
            </w:r>
          </w:p>
          <w:p w:rsidR="007E0CA2" w:rsidRDefault="007E0CA2">
            <w:pPr>
              <w:autoSpaceDE w:val="0"/>
              <w:autoSpaceDN w:val="0"/>
              <w:adjustRightInd w:val="0"/>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2543B8" w:rsidRPr="00BA13B1" w:rsidRDefault="002543B8" w:rsidP="002543B8">
            <w:pPr>
              <w:autoSpaceDE w:val="0"/>
              <w:autoSpaceDN w:val="0"/>
              <w:adjustRightInd w:val="0"/>
              <w:rPr>
                <w:rFonts w:ascii="Arial" w:hAnsi="Arial"/>
                <w:sz w:val="20"/>
                <w:lang w:val="en-GB"/>
              </w:rPr>
            </w:pPr>
            <w:r>
              <w:rPr>
                <w:rFonts w:ascii="Arial" w:hAnsi="Arial"/>
                <w:sz w:val="20"/>
                <w:lang w:val="en-GB"/>
              </w:rPr>
              <w:t xml:space="preserve">Operator respond : </w:t>
            </w:r>
          </w:p>
          <w:p w:rsidR="00FE76D4" w:rsidRDefault="00FE76D4" w:rsidP="00FE76D4">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autoSpaceDE w:val="0"/>
              <w:autoSpaceDN w:val="0"/>
              <w:adjustRightInd w:val="0"/>
              <w:rPr>
                <w:rFonts w:ascii="Arial" w:hAnsi="Arial"/>
                <w:sz w:val="20"/>
                <w:lang w:val="en-GB"/>
              </w:rPr>
            </w:pPr>
          </w:p>
          <w:p w:rsidR="007E0CA2" w:rsidRDefault="007E0CA2">
            <w:pPr>
              <w:pStyle w:val="Heading9"/>
              <w:jc w:val="left"/>
              <w:rPr>
                <w:rFonts w:ascii="Arial" w:hAnsi="Arial"/>
                <w:b w:val="0"/>
                <w:sz w:val="20"/>
                <w:u w:val="none"/>
              </w:rPr>
            </w:pPr>
            <w:r>
              <w:rPr>
                <w:rFonts w:ascii="Arial" w:hAnsi="Arial"/>
                <w:b w:val="0"/>
                <w:sz w:val="20"/>
                <w:u w:val="none"/>
              </w:rPr>
              <w:t>7.1.11</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Display of ground speed or time to the active (To) waypoint, either in the pilot’ s primary field of view, or on a readily accessible page on a MCDU, readily visible to the flight crew.</w:t>
            </w:r>
          </w:p>
          <w:p w:rsidR="007E0CA2" w:rsidRDefault="007E0CA2">
            <w:pPr>
              <w:autoSpaceDE w:val="0"/>
              <w:autoSpaceDN w:val="0"/>
              <w:adjustRightInd w:val="0"/>
              <w:rPr>
                <w:rFonts w:ascii="Arial" w:hAnsi="Arial"/>
                <w:b/>
                <w:sz w:val="20"/>
                <w:lang w:val="en-GB"/>
              </w:rPr>
            </w:pPr>
          </w:p>
          <w:p w:rsidR="002543B8" w:rsidRDefault="002543B8">
            <w:pPr>
              <w:autoSpaceDE w:val="0"/>
              <w:autoSpaceDN w:val="0"/>
              <w:adjustRightInd w:val="0"/>
              <w:rPr>
                <w:rFonts w:ascii="Arial" w:hAnsi="Arial"/>
                <w:b/>
                <w:sz w:val="20"/>
                <w:lang w:val="en-GB"/>
              </w:rPr>
            </w:pPr>
          </w:p>
          <w:p w:rsidR="002543B8" w:rsidRDefault="002543B8">
            <w:pPr>
              <w:autoSpaceDE w:val="0"/>
              <w:autoSpaceDN w:val="0"/>
              <w:adjustRightInd w:val="0"/>
              <w:rPr>
                <w:rFonts w:ascii="Arial" w:hAnsi="Arial"/>
                <w:b/>
                <w:sz w:val="20"/>
                <w:lang w:val="en-GB"/>
              </w:rPr>
            </w:pPr>
          </w:p>
          <w:p w:rsidR="002543B8" w:rsidRDefault="002543B8">
            <w:pPr>
              <w:autoSpaceDE w:val="0"/>
              <w:autoSpaceDN w:val="0"/>
              <w:adjustRightInd w:val="0"/>
              <w:rPr>
                <w:rFonts w:ascii="Arial" w:hAnsi="Arial"/>
                <w:b/>
                <w:sz w:val="20"/>
                <w:lang w:val="en-GB"/>
              </w:rPr>
            </w:pPr>
          </w:p>
          <w:p w:rsidR="002543B8" w:rsidRDefault="002543B8">
            <w:pPr>
              <w:autoSpaceDE w:val="0"/>
              <w:autoSpaceDN w:val="0"/>
              <w:adjustRightInd w:val="0"/>
              <w:rPr>
                <w:rFonts w:ascii="Arial" w:hAnsi="Arial"/>
                <w:b/>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Show that Information is readily accessible on MCDU and MFD text pages or equivalent Units</w:t>
            </w:r>
          </w:p>
          <w:p w:rsidR="007E0CA2" w:rsidRDefault="007E0CA2">
            <w:pPr>
              <w:autoSpaceDE w:val="0"/>
              <w:autoSpaceDN w:val="0"/>
              <w:adjustRightInd w:val="0"/>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2543B8" w:rsidRPr="00BA13B1" w:rsidRDefault="002543B8" w:rsidP="002543B8">
            <w:pPr>
              <w:autoSpaceDE w:val="0"/>
              <w:autoSpaceDN w:val="0"/>
              <w:adjustRightInd w:val="0"/>
              <w:rPr>
                <w:rFonts w:ascii="Arial" w:hAnsi="Arial"/>
                <w:sz w:val="20"/>
                <w:lang w:val="en-GB"/>
              </w:rPr>
            </w:pPr>
            <w:r>
              <w:rPr>
                <w:rFonts w:ascii="Arial" w:hAnsi="Arial"/>
                <w:sz w:val="20"/>
                <w:lang w:val="en-GB"/>
              </w:rPr>
              <w:t xml:space="preserve">Operator respond : </w:t>
            </w:r>
          </w:p>
          <w:p w:rsidR="00FE76D4" w:rsidRDefault="00FE76D4" w:rsidP="00FE76D4">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rPr>
                <w:rFonts w:ascii="Arial" w:hAnsi="Arial"/>
                <w:b/>
                <w:sz w:val="20"/>
                <w:lang w:val="en-GB"/>
              </w:rPr>
            </w:pPr>
          </w:p>
          <w:p w:rsidR="007E0CA2" w:rsidRDefault="007E0CA2">
            <w:pPr>
              <w:pStyle w:val="Heading9"/>
              <w:rPr>
                <w:rFonts w:ascii="Arial" w:hAnsi="Arial"/>
                <w:b w:val="0"/>
                <w:sz w:val="20"/>
                <w:u w:val="none"/>
              </w:rPr>
            </w:pPr>
            <w:r>
              <w:rPr>
                <w:rFonts w:ascii="Arial" w:hAnsi="Arial"/>
                <w:b w:val="0"/>
                <w:sz w:val="20"/>
                <w:u w:val="none"/>
              </w:rPr>
              <w:t xml:space="preserve">7.1.12 </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 Where the MCDU is to be used to support the accuracy checks of Section 10, display of lateral deviation with a resolution of 0.1NM.</w:t>
            </w:r>
          </w:p>
          <w:p w:rsidR="007E0CA2" w:rsidRDefault="007E0CA2">
            <w:pPr>
              <w:autoSpaceDE w:val="0"/>
              <w:autoSpaceDN w:val="0"/>
              <w:adjustRightInd w:val="0"/>
              <w:rPr>
                <w:rFonts w:ascii="Arial" w:hAnsi="Arial"/>
                <w:b/>
                <w:sz w:val="20"/>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 xml:space="preserve">Support compliance </w:t>
            </w: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FE76D4" w:rsidRDefault="00FE76D4" w:rsidP="00FE76D4">
            <w:pPr>
              <w:autoSpaceDE w:val="0"/>
              <w:autoSpaceDN w:val="0"/>
              <w:adjustRightInd w:val="0"/>
              <w:jc w:val="center"/>
              <w:rPr>
                <w:rFonts w:ascii="Arial" w:hAnsi="Arial"/>
                <w:sz w:val="20"/>
                <w:lang w:val="en-GB"/>
              </w:rPr>
            </w:pPr>
          </w:p>
        </w:tc>
      </w:tr>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0"/>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rsidP="00FE76D4">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rFonts w:ascii="Arial" w:hAnsi="Arial"/>
                <w:b/>
                <w:sz w:val="20"/>
                <w:lang w:val="en-GB"/>
              </w:rPr>
            </w:pPr>
          </w:p>
          <w:p w:rsidR="007E0CA2" w:rsidRDefault="007E0CA2">
            <w:pPr>
              <w:pStyle w:val="Heading9"/>
              <w:jc w:val="left"/>
              <w:rPr>
                <w:rFonts w:ascii="Arial" w:hAnsi="Arial"/>
                <w:b w:val="0"/>
                <w:sz w:val="20"/>
                <w:u w:val="none"/>
              </w:rPr>
            </w:pPr>
            <w:r>
              <w:rPr>
                <w:rFonts w:ascii="Arial" w:hAnsi="Arial"/>
                <w:b w:val="0"/>
                <w:sz w:val="20"/>
                <w:u w:val="none"/>
              </w:rPr>
              <w:t>7.1.13</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Automatic tuning of VOR and DME navigation aids used for position updating together with the capability to inhibit individual navigation aids from the automatic selection process. </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sz w:val="18"/>
                <w:lang w:val="en-GB"/>
              </w:rPr>
              <w:t xml:space="preserve">: </w:t>
            </w:r>
            <w:r>
              <w:rPr>
                <w:rFonts w:ascii="Arial" w:hAnsi="Arial"/>
                <w:i/>
                <w:sz w:val="18"/>
                <w:lang w:val="en-GB"/>
              </w:rPr>
              <w:t>Further guidance may be found in ED-75A/DO-236A, Section 3.7.3.1.</w:t>
            </w:r>
          </w:p>
          <w:p w:rsidR="007E0CA2" w:rsidRDefault="007E0CA2">
            <w:pPr>
              <w:autoSpaceDE w:val="0"/>
              <w:autoSpaceDN w:val="0"/>
              <w:adjustRightInd w:val="0"/>
              <w:rPr>
                <w:rFonts w:ascii="Arial" w:hAnsi="Arial"/>
                <w:b/>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rPr>
                <w:b/>
                <w:sz w:val="22"/>
                <w:lang w:val="en-GB"/>
              </w:rPr>
            </w:pPr>
            <w:r>
              <w:rPr>
                <w:rFonts w:ascii="Arial" w:hAnsi="Arial"/>
                <w:sz w:val="18"/>
                <w:lang w:val="en-GB"/>
              </w:rPr>
              <w:t>Document that Individual navaids may be inhibited by a relevant on the MCDU or equivalent Unit.</w:t>
            </w:r>
          </w:p>
        </w:tc>
        <w:tc>
          <w:tcPr>
            <w:tcW w:w="960" w:type="dxa"/>
          </w:tcPr>
          <w:p w:rsidR="007E0CA2" w:rsidRDefault="007E0CA2">
            <w:pPr>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2C67A0" w:rsidRDefault="002C67A0" w:rsidP="00FE76D4">
            <w:pPr>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rPr>
                <w:rFonts w:ascii="Arial" w:hAnsi="Arial"/>
                <w:b/>
                <w:sz w:val="20"/>
                <w:lang w:val="en-GB"/>
              </w:rPr>
            </w:pPr>
          </w:p>
          <w:p w:rsidR="007E0CA2" w:rsidRDefault="007E0CA2">
            <w:pPr>
              <w:pStyle w:val="Heading9"/>
              <w:jc w:val="left"/>
              <w:rPr>
                <w:rFonts w:ascii="Arial" w:hAnsi="Arial"/>
                <w:b w:val="0"/>
                <w:sz w:val="20"/>
                <w:u w:val="none"/>
              </w:rPr>
            </w:pPr>
            <w:r>
              <w:rPr>
                <w:rFonts w:ascii="Arial" w:hAnsi="Arial"/>
                <w:b w:val="0"/>
                <w:sz w:val="20"/>
                <w:u w:val="none"/>
              </w:rPr>
              <w:t>7.1.14</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Capability for the P-RNAV system to perform automatic selection (or de-selection) of navigation sources, a reasonableness check, an integrity check, and a manual override or deselect.</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i/>
                <w:sz w:val="18"/>
                <w:lang w:val="en-GB"/>
              </w:rPr>
              <w:t xml:space="preserve">: </w:t>
            </w:r>
            <w:r>
              <w:rPr>
                <w:rFonts w:ascii="Arial" w:hAnsi="Arial"/>
                <w:sz w:val="18"/>
                <w:lang w:val="en-GB"/>
              </w:rPr>
              <w:t xml:space="preserve"> </w:t>
            </w:r>
            <w:r>
              <w:rPr>
                <w:rFonts w:ascii="Arial" w:hAnsi="Arial"/>
                <w:i/>
                <w:sz w:val="18"/>
                <w:lang w:val="en-GB"/>
              </w:rPr>
              <w:t>Further guidance may be found in ED-75A/DO-236A, Section 3.7.3.1.</w:t>
            </w:r>
          </w:p>
          <w:p w:rsidR="007E0CA2" w:rsidRDefault="007E0CA2">
            <w:pPr>
              <w:autoSpaceDE w:val="0"/>
              <w:autoSpaceDN w:val="0"/>
              <w:adjustRightInd w:val="0"/>
              <w:rPr>
                <w:rFonts w:ascii="Arial" w:hAnsi="Arial"/>
                <w:b/>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Document that FMS equipment support manual override or deselect Navigation sources page on the MCDU.</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2C67A0" w:rsidRDefault="002C67A0" w:rsidP="00FE76D4">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rPr>
                <w:rFonts w:ascii="Arial" w:hAnsi="Arial"/>
                <w:b/>
                <w:sz w:val="20"/>
                <w:lang w:val="en-GB"/>
              </w:rPr>
            </w:pPr>
          </w:p>
          <w:p w:rsidR="007E0CA2" w:rsidRDefault="007E0CA2">
            <w:pPr>
              <w:pStyle w:val="Heading9"/>
              <w:jc w:val="left"/>
              <w:rPr>
                <w:rFonts w:ascii="Arial" w:hAnsi="Arial"/>
                <w:b w:val="0"/>
                <w:sz w:val="20"/>
                <w:u w:val="none"/>
              </w:rPr>
            </w:pPr>
            <w:r>
              <w:rPr>
                <w:rFonts w:ascii="Arial" w:hAnsi="Arial"/>
                <w:b w:val="0"/>
                <w:sz w:val="20"/>
                <w:u w:val="none"/>
              </w:rPr>
              <w:t>7.1.15</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Capability for the “Direct to” function. </w:t>
            </w:r>
          </w:p>
          <w:p w:rsidR="007E0CA2" w:rsidRDefault="007E0CA2">
            <w:pPr>
              <w:autoSpaceDE w:val="0"/>
              <w:autoSpaceDN w:val="0"/>
              <w:adjustRightInd w:val="0"/>
              <w:rPr>
                <w:rFonts w:ascii="Arial" w:hAnsi="Arial"/>
                <w:b/>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20"/>
                <w:lang w:val="en-GB"/>
              </w:rPr>
            </w:pPr>
            <w:r>
              <w:rPr>
                <w:rFonts w:ascii="Arial" w:hAnsi="Arial"/>
                <w:sz w:val="18"/>
                <w:lang w:val="en-GB"/>
              </w:rPr>
              <w:t>Document capability</w:t>
            </w: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2C67A0" w:rsidRDefault="002C67A0" w:rsidP="00FE76D4">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rPr>
                <w:rFonts w:ascii="Arial" w:hAnsi="Arial"/>
                <w:b/>
                <w:sz w:val="20"/>
                <w:lang w:val="en-GB"/>
              </w:rPr>
            </w:pPr>
          </w:p>
          <w:p w:rsidR="007E0CA2" w:rsidRDefault="007E0CA2">
            <w:pPr>
              <w:pStyle w:val="Heading9"/>
              <w:jc w:val="left"/>
              <w:rPr>
                <w:rFonts w:ascii="Arial" w:hAnsi="Arial"/>
                <w:b w:val="0"/>
                <w:sz w:val="20"/>
                <w:u w:val="none"/>
              </w:rPr>
            </w:pPr>
            <w:r>
              <w:rPr>
                <w:rFonts w:ascii="Arial" w:hAnsi="Arial"/>
                <w:b w:val="0"/>
                <w:sz w:val="20"/>
                <w:u w:val="none"/>
              </w:rPr>
              <w:t>7.1.16</w:t>
            </w:r>
          </w:p>
        </w:tc>
        <w:tc>
          <w:tcPr>
            <w:tcW w:w="7080" w:type="dxa"/>
          </w:tcPr>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Capability for automatic leg sequencing with display of sequencing to the flight crew. </w:t>
            </w:r>
          </w:p>
          <w:p w:rsidR="007E0CA2" w:rsidRDefault="007E0CA2">
            <w:pPr>
              <w:rPr>
                <w:rFonts w:ascii="Arial" w:hAnsi="Arial"/>
                <w:b/>
                <w:sz w:val="20"/>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Document capability</w:t>
            </w:r>
          </w:p>
          <w:p w:rsidR="007E0CA2" w:rsidRDefault="007E0CA2">
            <w:pPr>
              <w:rPr>
                <w:rFonts w:ascii="Arial" w:hAnsi="Arial"/>
                <w:sz w:val="18"/>
                <w:lang w:val="en-GB"/>
              </w:rPr>
            </w:pPr>
          </w:p>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 xml:space="preserve"> </w:t>
            </w:r>
          </w:p>
          <w:p w:rsidR="007E0CA2" w:rsidRDefault="007E0CA2">
            <w:pPr>
              <w:rPr>
                <w:b/>
                <w:sz w:val="22"/>
                <w:lang w:val="en-GB"/>
              </w:rPr>
            </w:pP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2C67A0" w:rsidRDefault="002C67A0" w:rsidP="00FE76D4">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pStyle w:val="Heading9"/>
              <w:rPr>
                <w:b w:val="0"/>
                <w:sz w:val="20"/>
                <w:u w:val="none"/>
              </w:rPr>
            </w:pPr>
          </w:p>
          <w:p w:rsidR="007E0CA2" w:rsidRDefault="007E0CA2">
            <w:pPr>
              <w:pStyle w:val="Heading9"/>
              <w:rPr>
                <w:b w:val="0"/>
                <w:sz w:val="20"/>
                <w:u w:val="none"/>
              </w:rPr>
            </w:pPr>
            <w:r>
              <w:rPr>
                <w:b w:val="0"/>
                <w:sz w:val="20"/>
                <w:u w:val="none"/>
              </w:rPr>
              <w:t>7.1.17</w:t>
            </w:r>
          </w:p>
        </w:tc>
        <w:tc>
          <w:tcPr>
            <w:tcW w:w="7080" w:type="dxa"/>
          </w:tcPr>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Capability to execute database procedures including fly-over and fly-by turns.</w:t>
            </w:r>
          </w:p>
          <w:p w:rsidR="007E0CA2" w:rsidRDefault="007E0CA2">
            <w:pPr>
              <w:autoSpaceDE w:val="0"/>
              <w:autoSpaceDN w:val="0"/>
              <w:adjustRightInd w:val="0"/>
              <w:rPr>
                <w:rFonts w:ascii="Arial" w:hAnsi="Arial"/>
                <w:b/>
                <w:sz w:val="20"/>
                <w:lang w:val="en-GB"/>
              </w:rPr>
            </w:pPr>
          </w:p>
        </w:tc>
        <w:tc>
          <w:tcPr>
            <w:tcW w:w="2040" w:type="dxa"/>
          </w:tcPr>
          <w:p w:rsidR="007E0CA2" w:rsidRDefault="007E0CA2">
            <w:pPr>
              <w:rPr>
                <w:rFonts w:ascii="Arial" w:hAnsi="Arial"/>
                <w:sz w:val="20"/>
                <w:lang w:val="en-GB"/>
              </w:rPr>
            </w:pPr>
          </w:p>
          <w:p w:rsidR="007E0CA2" w:rsidRDefault="007E0CA2">
            <w:pPr>
              <w:rPr>
                <w:rFonts w:ascii="Arial" w:hAnsi="Arial"/>
                <w:sz w:val="18"/>
                <w:lang w:val="en-GB"/>
              </w:rPr>
            </w:pPr>
            <w:r>
              <w:rPr>
                <w:rFonts w:ascii="Arial" w:hAnsi="Arial"/>
                <w:sz w:val="18"/>
                <w:lang w:val="en-GB"/>
              </w:rPr>
              <w:t>Document capability</w:t>
            </w:r>
          </w:p>
          <w:p w:rsidR="007E0CA2" w:rsidRDefault="007E0CA2">
            <w:pPr>
              <w:rPr>
                <w:rFonts w:ascii="Arial" w:hAnsi="Arial"/>
                <w:sz w:val="18"/>
                <w:lang w:val="en-GB"/>
              </w:rPr>
            </w:pPr>
          </w:p>
          <w:p w:rsidR="007E0CA2" w:rsidRDefault="007E0CA2">
            <w:pPr>
              <w:rPr>
                <w:rFonts w:ascii="Arial" w:hAnsi="Arial"/>
                <w:sz w:val="18"/>
                <w:lang w:val="en-GB"/>
              </w:rPr>
            </w:pPr>
          </w:p>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 xml:space="preserve"> </w:t>
            </w:r>
          </w:p>
          <w:p w:rsidR="007E0CA2" w:rsidRDefault="007E0CA2">
            <w:pPr>
              <w:rPr>
                <w:rFonts w:ascii="Arial" w:hAnsi="Arial"/>
                <w:sz w:val="18"/>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2C67A0" w:rsidRDefault="002C67A0" w:rsidP="00FE76D4">
            <w:pPr>
              <w:jc w:val="center"/>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rsidP="002C67A0">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7.1.18</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Capability to execute leg transitions and maintain tracks consistent with the following ARINC 424 path terminators, or their equivalent: </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Initial Fix (IF), </w:t>
            </w:r>
          </w:p>
          <w:p w:rsidR="007E0CA2" w:rsidRDefault="007E0CA2">
            <w:pPr>
              <w:autoSpaceDE w:val="0"/>
              <w:autoSpaceDN w:val="0"/>
              <w:adjustRightInd w:val="0"/>
              <w:rPr>
                <w:rFonts w:ascii="Arial" w:hAnsi="Arial"/>
                <w:sz w:val="20"/>
                <w:lang w:val="en-GB"/>
              </w:rPr>
            </w:pPr>
            <w:r>
              <w:rPr>
                <w:rFonts w:ascii="Arial" w:hAnsi="Arial"/>
                <w:sz w:val="20"/>
                <w:lang w:val="en-GB"/>
              </w:rPr>
              <w:t xml:space="preserve">Track between Two Fixes (TF), </w:t>
            </w:r>
          </w:p>
          <w:p w:rsidR="007E0CA2" w:rsidRDefault="007E0CA2">
            <w:pPr>
              <w:autoSpaceDE w:val="0"/>
              <w:autoSpaceDN w:val="0"/>
              <w:adjustRightInd w:val="0"/>
              <w:rPr>
                <w:rFonts w:ascii="Arial" w:hAnsi="Arial"/>
                <w:sz w:val="20"/>
                <w:lang w:val="en-GB"/>
              </w:rPr>
            </w:pPr>
            <w:r>
              <w:rPr>
                <w:rFonts w:ascii="Arial" w:hAnsi="Arial"/>
                <w:sz w:val="20"/>
                <w:lang w:val="en-GB"/>
              </w:rPr>
              <w:t>Course to a Fix (CF)</w:t>
            </w:r>
          </w:p>
          <w:p w:rsidR="007E0CA2" w:rsidRDefault="007E0CA2">
            <w:pPr>
              <w:autoSpaceDE w:val="0"/>
              <w:autoSpaceDN w:val="0"/>
              <w:adjustRightInd w:val="0"/>
              <w:rPr>
                <w:rFonts w:ascii="Arial" w:hAnsi="Arial"/>
                <w:sz w:val="20"/>
                <w:lang w:val="en-GB"/>
              </w:rPr>
            </w:pPr>
            <w:r>
              <w:rPr>
                <w:rFonts w:ascii="Arial" w:hAnsi="Arial"/>
                <w:sz w:val="20"/>
                <w:lang w:val="en-GB"/>
              </w:rPr>
              <w:t>Course from a Fix to an Altitude (FA),</w:t>
            </w:r>
          </w:p>
          <w:p w:rsidR="007E0CA2" w:rsidRDefault="007E0CA2">
            <w:pPr>
              <w:autoSpaceDE w:val="0"/>
              <w:autoSpaceDN w:val="0"/>
              <w:adjustRightInd w:val="0"/>
              <w:rPr>
                <w:rFonts w:ascii="Arial" w:hAnsi="Arial"/>
                <w:sz w:val="20"/>
                <w:lang w:val="en-GB"/>
              </w:rPr>
            </w:pPr>
            <w:r>
              <w:rPr>
                <w:rFonts w:ascii="Arial" w:hAnsi="Arial"/>
                <w:sz w:val="20"/>
                <w:lang w:val="en-GB"/>
              </w:rPr>
              <w:t>Direct to a Fix (DF)</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i/>
                <w:sz w:val="18"/>
                <w:lang w:val="en-GB"/>
              </w:rPr>
              <w:t>: Path terminators are defined in ARINC Specification 424, and their</w:t>
            </w:r>
          </w:p>
          <w:p w:rsidR="007E0CA2" w:rsidRDefault="007E0CA2">
            <w:pPr>
              <w:autoSpaceDE w:val="0"/>
              <w:autoSpaceDN w:val="0"/>
              <w:adjustRightInd w:val="0"/>
              <w:rPr>
                <w:rFonts w:ascii="Arial" w:hAnsi="Arial"/>
                <w:i/>
                <w:sz w:val="18"/>
                <w:lang w:val="en-GB"/>
              </w:rPr>
            </w:pPr>
            <w:r>
              <w:rPr>
                <w:rFonts w:ascii="Arial" w:hAnsi="Arial"/>
                <w:i/>
                <w:sz w:val="18"/>
                <w:lang w:val="en-GB"/>
              </w:rPr>
              <w:t>application is described in more detail in documents EUROCAE ED-75A/</w:t>
            </w:r>
          </w:p>
          <w:p w:rsidR="007E0CA2" w:rsidRDefault="007E0CA2">
            <w:pPr>
              <w:autoSpaceDE w:val="0"/>
              <w:autoSpaceDN w:val="0"/>
              <w:adjustRightInd w:val="0"/>
              <w:rPr>
                <w:rFonts w:ascii="Arial" w:hAnsi="Arial"/>
                <w:i/>
                <w:sz w:val="18"/>
                <w:lang w:val="en-GB"/>
              </w:rPr>
            </w:pPr>
            <w:r>
              <w:rPr>
                <w:rFonts w:ascii="Arial" w:hAnsi="Arial"/>
                <w:i/>
                <w:sz w:val="18"/>
                <w:lang w:val="en-GB"/>
              </w:rPr>
              <w:t>RTCA DO-236A, ED-77/ DO-201A, and EUROCONTROL document</w:t>
            </w:r>
          </w:p>
          <w:p w:rsidR="007E0CA2" w:rsidRDefault="007E0CA2">
            <w:pPr>
              <w:autoSpaceDE w:val="0"/>
              <w:autoSpaceDN w:val="0"/>
              <w:adjustRightInd w:val="0"/>
              <w:rPr>
                <w:rFonts w:ascii="Arial" w:hAnsi="Arial"/>
                <w:i/>
                <w:sz w:val="18"/>
                <w:lang w:val="en-GB"/>
              </w:rPr>
            </w:pPr>
            <w:r>
              <w:rPr>
                <w:rFonts w:ascii="Arial" w:hAnsi="Arial"/>
                <w:i/>
                <w:sz w:val="18"/>
                <w:lang w:val="en-GB"/>
              </w:rPr>
              <w:t>NAV.ET1.ST10.</w:t>
            </w:r>
          </w:p>
          <w:p w:rsidR="007E0CA2" w:rsidRDefault="007E0CA2">
            <w:pPr>
              <w:autoSpaceDE w:val="0"/>
              <w:autoSpaceDN w:val="0"/>
              <w:adjustRightInd w:val="0"/>
              <w:rPr>
                <w:rFonts w:ascii="Arial" w:hAnsi="Arial"/>
                <w:i/>
                <w:sz w:val="18"/>
                <w:lang w:val="en-GB"/>
              </w:rPr>
            </w:pP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 xml:space="preserve">Document all capabilities required </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b/>
                <w:sz w:val="18"/>
                <w:lang w:val="en-GB"/>
              </w:rPr>
            </w:pPr>
          </w:p>
        </w:tc>
        <w:tc>
          <w:tcPr>
            <w:tcW w:w="960" w:type="dxa"/>
          </w:tcPr>
          <w:p w:rsidR="007E0CA2" w:rsidRDefault="007E0CA2">
            <w:pPr>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2C67A0" w:rsidRDefault="002C67A0" w:rsidP="002C67A0">
            <w:pPr>
              <w:autoSpaceDE w:val="0"/>
              <w:autoSpaceDN w:val="0"/>
              <w:adjustRightInd w:val="0"/>
              <w:jc w:val="center"/>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7.1.19</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US"/>
              </w:rPr>
            </w:pPr>
            <w:r>
              <w:rPr>
                <w:rFonts w:ascii="Arial" w:hAnsi="Arial"/>
                <w:sz w:val="20"/>
                <w:lang w:val="en-GB"/>
              </w:rPr>
              <w:t>Indication of the RNAV system failure, including the associated sensors, in the pilot’s primary field of view</w:t>
            </w:r>
            <w:r>
              <w:rPr>
                <w:rFonts w:ascii="Arial" w:hAnsi="Arial"/>
                <w:sz w:val="22"/>
                <w:lang w:val="en-GB"/>
              </w:rPr>
              <w:t>.</w:t>
            </w:r>
          </w:p>
          <w:p w:rsidR="007E0CA2" w:rsidRDefault="007E0CA2">
            <w:pPr>
              <w:autoSpaceDE w:val="0"/>
              <w:autoSpaceDN w:val="0"/>
              <w:adjustRightInd w:val="0"/>
              <w:rPr>
                <w:rFonts w:ascii="Arial" w:hAnsi="Arial"/>
                <w:sz w:val="20"/>
                <w:lang w:val="en-US"/>
              </w:rPr>
            </w:pPr>
          </w:p>
          <w:p w:rsidR="007E0CA2" w:rsidRDefault="007E0CA2">
            <w:pPr>
              <w:autoSpaceDE w:val="0"/>
              <w:autoSpaceDN w:val="0"/>
              <w:adjustRightInd w:val="0"/>
              <w:rPr>
                <w:rFonts w:ascii="Arial" w:hAnsi="Arial"/>
                <w:sz w:val="20"/>
                <w:lang w:val="en-US"/>
              </w:rPr>
            </w:pPr>
          </w:p>
          <w:p w:rsidR="007E0CA2" w:rsidRDefault="007E0CA2">
            <w:pPr>
              <w:autoSpaceDE w:val="0"/>
              <w:autoSpaceDN w:val="0"/>
              <w:adjustRightInd w:val="0"/>
              <w:rPr>
                <w:rFonts w:ascii="Arial" w:hAnsi="Arial"/>
                <w:sz w:val="20"/>
                <w:lang w:val="en-US"/>
              </w:rPr>
            </w:pPr>
          </w:p>
          <w:p w:rsidR="007E0CA2" w:rsidRDefault="007E0CA2">
            <w:pPr>
              <w:autoSpaceDE w:val="0"/>
              <w:autoSpaceDN w:val="0"/>
              <w:adjustRightInd w:val="0"/>
              <w:rPr>
                <w:rFonts w:ascii="Arial" w:hAnsi="Arial"/>
                <w:sz w:val="20"/>
                <w:lang w:val="en-US"/>
              </w:rPr>
            </w:pPr>
          </w:p>
          <w:p w:rsidR="007E0CA2" w:rsidRDefault="007E0CA2">
            <w:pPr>
              <w:autoSpaceDE w:val="0"/>
              <w:autoSpaceDN w:val="0"/>
              <w:adjustRightInd w:val="0"/>
              <w:rPr>
                <w:rFonts w:ascii="Arial" w:hAnsi="Arial"/>
                <w:sz w:val="20"/>
                <w:lang w:val="en-US"/>
              </w:rPr>
            </w:pPr>
          </w:p>
          <w:p w:rsidR="007E0CA2" w:rsidRDefault="007E0CA2">
            <w:pPr>
              <w:autoSpaceDE w:val="0"/>
              <w:autoSpaceDN w:val="0"/>
              <w:adjustRightInd w:val="0"/>
              <w:rPr>
                <w:rFonts w:ascii="Arial" w:hAnsi="Arial"/>
                <w:sz w:val="20"/>
                <w:lang w:val="en-US"/>
              </w:rPr>
            </w:pPr>
          </w:p>
          <w:p w:rsidR="007E0CA2" w:rsidRDefault="007E0CA2">
            <w:pPr>
              <w:autoSpaceDE w:val="0"/>
              <w:autoSpaceDN w:val="0"/>
              <w:adjustRightInd w:val="0"/>
              <w:rPr>
                <w:rFonts w:ascii="Arial" w:hAnsi="Arial"/>
                <w:sz w:val="20"/>
                <w:lang w:val="en-US"/>
              </w:rPr>
            </w:pPr>
          </w:p>
          <w:p w:rsidR="007E0CA2" w:rsidRDefault="007E0CA2">
            <w:pPr>
              <w:autoSpaceDE w:val="0"/>
              <w:autoSpaceDN w:val="0"/>
              <w:adjustRightInd w:val="0"/>
              <w:rPr>
                <w:b/>
                <w:sz w:val="22"/>
                <w:lang w:val="en-GB"/>
              </w:rPr>
            </w:pPr>
          </w:p>
        </w:tc>
        <w:tc>
          <w:tcPr>
            <w:tcW w:w="2040" w:type="dxa"/>
          </w:tcPr>
          <w:p w:rsidR="007E0CA2" w:rsidRDefault="007E0CA2">
            <w:pPr>
              <w:rPr>
                <w:rFonts w:ascii="Arial" w:hAnsi="Arial"/>
                <w:sz w:val="18"/>
                <w:lang w:val="en-GB"/>
              </w:rPr>
            </w:pPr>
          </w:p>
          <w:p w:rsidR="007E0CA2" w:rsidRDefault="007E0CA2">
            <w:pPr>
              <w:rPr>
                <w:b/>
                <w:sz w:val="18"/>
                <w:lang w:val="en-GB"/>
              </w:rPr>
            </w:pPr>
            <w:r>
              <w:rPr>
                <w:rFonts w:ascii="Arial" w:hAnsi="Arial"/>
                <w:sz w:val="18"/>
                <w:lang w:val="en-GB"/>
              </w:rPr>
              <w:t>Document  availability of all required indications</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2C67A0" w:rsidRDefault="002C67A0" w:rsidP="002C67A0">
            <w:pPr>
              <w:autoSpaceDE w:val="0"/>
              <w:autoSpaceDN w:val="0"/>
              <w:adjustRightInd w:val="0"/>
              <w:jc w:val="center"/>
              <w:rPr>
                <w:rFonts w:ascii="Arial" w:hAnsi="Arial"/>
                <w:sz w:val="20"/>
                <w:lang w:val="en-GB"/>
              </w:rPr>
            </w:pPr>
          </w:p>
        </w:tc>
      </w:tr>
    </w:tbl>
    <w:p w:rsidR="007E0CA2" w:rsidRDefault="007E0CA2">
      <w:pPr>
        <w:rPr>
          <w:b/>
          <w:sz w:val="22"/>
          <w:lang w:val="en-GB"/>
        </w:rPr>
      </w:pPr>
    </w:p>
    <w:p w:rsidR="007E0CA2" w:rsidRDefault="007E0CA2">
      <w:pPr>
        <w:jc w:val="center"/>
        <w:rPr>
          <w:b/>
          <w:sz w:val="22"/>
          <w:lang w:val="en-GB"/>
        </w:rPr>
      </w:pPr>
    </w:p>
    <w:p w:rsidR="002A2EC2" w:rsidRDefault="002A2EC2">
      <w:pPr>
        <w:jc w:val="center"/>
        <w:rPr>
          <w:b/>
          <w:sz w:val="22"/>
          <w:lang w:val="en-GB"/>
        </w:rPr>
      </w:pPr>
    </w:p>
    <w:p w:rsidR="002A2EC2" w:rsidRDefault="002A2EC2">
      <w:pPr>
        <w:jc w:val="center"/>
        <w:rPr>
          <w:b/>
          <w:sz w:val="22"/>
          <w:lang w:val="en-GB"/>
        </w:rPr>
      </w:pPr>
    </w:p>
    <w:p w:rsidR="002A2EC2" w:rsidRDefault="002A2EC2">
      <w:pPr>
        <w:jc w:val="center"/>
        <w:rPr>
          <w:b/>
          <w:sz w:val="22"/>
          <w:lang w:val="en-GB"/>
        </w:rPr>
      </w:pPr>
    </w:p>
    <w:p w:rsidR="002A2EC2" w:rsidRDefault="002A2EC2">
      <w:pPr>
        <w:jc w:val="center"/>
        <w:rPr>
          <w:b/>
          <w:sz w:val="22"/>
          <w:lang w:val="en-GB"/>
        </w:rPr>
      </w:pPr>
    </w:p>
    <w:p w:rsidR="002A2EC2" w:rsidRDefault="002A2EC2">
      <w:pPr>
        <w:jc w:val="cente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pStyle w:val="Heading9"/>
              <w:jc w:val="left"/>
              <w:rPr>
                <w:rFonts w:ascii="Times New Roman" w:hAnsi="Times New Roman"/>
                <w:sz w:val="22"/>
                <w:u w:val="none"/>
              </w:rPr>
            </w:pPr>
          </w:p>
          <w:p w:rsidR="007E0CA2" w:rsidRDefault="007E0CA2">
            <w:pPr>
              <w:pStyle w:val="Heading9"/>
              <w:rPr>
                <w:b w:val="0"/>
                <w:sz w:val="20"/>
                <w:u w:val="none"/>
              </w:rPr>
            </w:pPr>
            <w:r>
              <w:rPr>
                <w:b w:val="0"/>
                <w:sz w:val="20"/>
                <w:u w:val="none"/>
              </w:rPr>
              <w:t>7.1.20</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For multi-sensor systems, automatic reversion to an alternate RNAV sensor if the primary RNAV sensor fails.</w:t>
            </w:r>
          </w:p>
          <w:p w:rsidR="007E0CA2" w:rsidRDefault="007E0CA2">
            <w:pPr>
              <w:autoSpaceDE w:val="0"/>
              <w:autoSpaceDN w:val="0"/>
              <w:adjustRightInd w:val="0"/>
              <w:rPr>
                <w:rFonts w:ascii="Arial" w:hAnsi="Arial"/>
                <w:i/>
                <w:sz w:val="22"/>
                <w:u w:val="single"/>
                <w:lang w:val="en-GB"/>
              </w:rPr>
            </w:pPr>
          </w:p>
          <w:p w:rsidR="007E0CA2" w:rsidRDefault="007E0CA2">
            <w:pPr>
              <w:autoSpaceDE w:val="0"/>
              <w:autoSpaceDN w:val="0"/>
              <w:adjustRightInd w:val="0"/>
              <w:rPr>
                <w:rFonts w:ascii="Arial" w:hAnsi="Arial"/>
                <w:i/>
                <w:sz w:val="22"/>
                <w:u w:val="single"/>
                <w:lang w:val="en-GB"/>
              </w:rPr>
            </w:pP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i/>
                <w:sz w:val="18"/>
                <w:lang w:val="en-GB"/>
              </w:rPr>
              <w:t>: This does not preclude means for manual navigation source</w:t>
            </w:r>
          </w:p>
          <w:p w:rsidR="007E0CA2" w:rsidRDefault="007E0CA2">
            <w:pPr>
              <w:autoSpaceDE w:val="0"/>
              <w:autoSpaceDN w:val="0"/>
              <w:adjustRightInd w:val="0"/>
              <w:rPr>
                <w:rFonts w:ascii="Arial" w:hAnsi="Arial"/>
                <w:i/>
                <w:sz w:val="22"/>
                <w:lang w:val="en-GB"/>
              </w:rPr>
            </w:pPr>
            <w:r>
              <w:rPr>
                <w:rFonts w:ascii="Arial" w:hAnsi="Arial"/>
                <w:i/>
                <w:sz w:val="18"/>
                <w:lang w:val="en-GB"/>
              </w:rPr>
              <w:t>selection</w:t>
            </w:r>
            <w:r>
              <w:rPr>
                <w:rFonts w:ascii="Arial" w:hAnsi="Arial"/>
                <w:i/>
                <w:sz w:val="22"/>
                <w:lang w:val="en-GB"/>
              </w:rPr>
              <w:t>.</w:t>
            </w:r>
          </w:p>
          <w:p w:rsidR="007E0CA2" w:rsidRDefault="007E0CA2">
            <w:pPr>
              <w:autoSpaceDE w:val="0"/>
              <w:autoSpaceDN w:val="0"/>
              <w:adjustRightInd w:val="0"/>
              <w:rPr>
                <w:b/>
                <w:sz w:val="22"/>
                <w:lang w:val="en-GB"/>
              </w:rPr>
            </w:pPr>
          </w:p>
          <w:p w:rsidR="007E0CA2" w:rsidRDefault="007E0CA2">
            <w:pPr>
              <w:autoSpaceDE w:val="0"/>
              <w:autoSpaceDN w:val="0"/>
              <w:adjustRightInd w:val="0"/>
              <w:rPr>
                <w:b/>
                <w:sz w:val="22"/>
                <w:lang w:val="en-GB"/>
              </w:rPr>
            </w:pPr>
          </w:p>
          <w:p w:rsidR="007E0CA2" w:rsidRDefault="007E0CA2">
            <w:pPr>
              <w:autoSpaceDE w:val="0"/>
              <w:autoSpaceDN w:val="0"/>
              <w:adjustRightInd w:val="0"/>
              <w:rPr>
                <w:b/>
                <w:sz w:val="22"/>
                <w:lang w:val="en-GB"/>
              </w:rPr>
            </w:pPr>
          </w:p>
        </w:tc>
        <w:tc>
          <w:tcPr>
            <w:tcW w:w="2040" w:type="dxa"/>
          </w:tcPr>
          <w:p w:rsidR="007E0CA2" w:rsidRDefault="007E0CA2">
            <w:pPr>
              <w:rPr>
                <w:rFonts w:ascii="Arial" w:hAnsi="Arial"/>
                <w:sz w:val="20"/>
                <w:lang w:val="en-GB"/>
              </w:rPr>
            </w:pPr>
          </w:p>
          <w:p w:rsidR="007E0CA2" w:rsidRDefault="007E0CA2">
            <w:pPr>
              <w:rPr>
                <w:b/>
                <w:sz w:val="22"/>
                <w:lang w:val="en-GB"/>
              </w:rPr>
            </w:pPr>
            <w:r>
              <w:rPr>
                <w:rFonts w:ascii="Arial" w:hAnsi="Arial"/>
                <w:sz w:val="18"/>
                <w:lang w:val="en-GB"/>
              </w:rPr>
              <w:t>Document availability of the required capability</w:t>
            </w:r>
            <w:r>
              <w:rPr>
                <w:rFonts w:ascii="Arial" w:hAnsi="Arial"/>
                <w:sz w:val="20"/>
                <w:lang w:val="en-GB"/>
              </w:rPr>
              <w:t>.</w:t>
            </w:r>
          </w:p>
        </w:tc>
        <w:tc>
          <w:tcPr>
            <w:tcW w:w="960" w:type="dxa"/>
          </w:tcPr>
          <w:p w:rsidR="007E0CA2" w:rsidRDefault="007E0CA2">
            <w:pPr>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7E0CA2" w:rsidRDefault="007E0CA2">
            <w:pPr>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7.1.21</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Alternative means of displaying navigation information, sufficient to perform the checking procedures of Section 10.</w:t>
            </w: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c>
        <w:tc>
          <w:tcPr>
            <w:tcW w:w="204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18"/>
                <w:lang w:val="en-US"/>
              </w:rPr>
            </w:pPr>
            <w:r>
              <w:rPr>
                <w:rFonts w:ascii="Arial" w:hAnsi="Arial"/>
                <w:sz w:val="18"/>
                <w:lang w:val="en-GB"/>
              </w:rPr>
              <w:t xml:space="preserve">State any alternate means of EFIS display for VOR/DME data, FMS and VOR/DME (E)HSI </w:t>
            </w:r>
            <w:r>
              <w:rPr>
                <w:rFonts w:ascii="Arial" w:hAnsi="Arial"/>
                <w:sz w:val="18"/>
                <w:lang w:val="en-US"/>
              </w:rPr>
              <w:t>data, and FMS map.</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7E0CA2" w:rsidRDefault="007E0CA2">
            <w:pPr>
              <w:autoSpaceDE w:val="0"/>
              <w:autoSpaceDN w:val="0"/>
              <w:adjustRightInd w:val="0"/>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C4115C" w:rsidRDefault="00C4115C">
      <w:pPr>
        <w:rPr>
          <w:b/>
          <w:sz w:val="22"/>
          <w:lang w:val="en-GB"/>
        </w:rPr>
      </w:pPr>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rsidTr="006F1E7A">
        <w:tblPrEx>
          <w:tblCellMar>
            <w:top w:w="0" w:type="dxa"/>
            <w:bottom w:w="0" w:type="dxa"/>
          </w:tblCellMar>
        </w:tblPrEx>
        <w:trPr>
          <w:trHeight w:val="848"/>
        </w:trPr>
        <w:tc>
          <w:tcPr>
            <w:tcW w:w="828" w:type="dxa"/>
          </w:tcPr>
          <w:p w:rsidR="007E0CA2" w:rsidRDefault="007E0CA2">
            <w:pPr>
              <w:autoSpaceDE w:val="0"/>
              <w:autoSpaceDN w:val="0"/>
              <w:adjustRightInd w:val="0"/>
              <w:rPr>
                <w:rFonts w:ascii="Arial" w:hAnsi="Arial"/>
                <w:sz w:val="22"/>
                <w:lang w:val="en-GB"/>
              </w:rPr>
            </w:pPr>
          </w:p>
          <w:p w:rsidR="007E0CA2" w:rsidRDefault="007E0CA2">
            <w:pPr>
              <w:pStyle w:val="Heading7"/>
            </w:pPr>
            <w:bookmarkStart w:id="50" w:name="_Toc122328797"/>
            <w:bookmarkStart w:id="51" w:name="_Toc122330944"/>
            <w:r>
              <w:t>7.2</w:t>
            </w:r>
            <w:bookmarkEnd w:id="50"/>
            <w:bookmarkEnd w:id="51"/>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Bold" w:hAnsi="Arial,Bold"/>
                <w:b/>
                <w:sz w:val="20"/>
                <w:lang w:val="en-GB"/>
              </w:rPr>
              <w:t xml:space="preserve">Recommended Functions </w:t>
            </w:r>
          </w:p>
          <w:p w:rsidR="007E0CA2" w:rsidRDefault="007E0CA2">
            <w:pPr>
              <w:autoSpaceDE w:val="0"/>
              <w:autoSpaceDN w:val="0"/>
              <w:adjustRightInd w:val="0"/>
              <w:rPr>
                <w:rFonts w:ascii="Arial,Bold" w:hAnsi="Arial,Bold"/>
                <w:b/>
                <w:sz w:val="20"/>
                <w:lang w:val="en-GB"/>
              </w:rPr>
            </w:pPr>
            <w:r>
              <w:rPr>
                <w:rFonts w:ascii="Arial,Bold" w:hAnsi="Arial,Bold"/>
                <w:sz w:val="20"/>
                <w:lang w:val="en-GB"/>
              </w:rPr>
              <w:t>Following are the recommended functions for P-RNAV operations</w:t>
            </w:r>
          </w:p>
          <w:p w:rsidR="007E0CA2" w:rsidRDefault="007E0CA2">
            <w:pPr>
              <w:autoSpaceDE w:val="0"/>
              <w:autoSpaceDN w:val="0"/>
              <w:adjustRightInd w:val="0"/>
              <w:rPr>
                <w:rFonts w:ascii="Arial" w:hAnsi="Arial"/>
                <w:sz w:val="16"/>
                <w:lang w:val="en-GB"/>
              </w:rPr>
            </w:pPr>
          </w:p>
        </w:tc>
        <w:tc>
          <w:tcPr>
            <w:tcW w:w="2040" w:type="dxa"/>
          </w:tcPr>
          <w:p w:rsidR="007E0CA2" w:rsidRDefault="007E0CA2">
            <w:pPr>
              <w:autoSpaceDE w:val="0"/>
              <w:autoSpaceDN w:val="0"/>
              <w:adjustRightInd w:val="0"/>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shd w:val="clear" w:color="auto" w:fill="D9D9D9"/>
          </w:tcPr>
          <w:p w:rsidR="007E0CA2" w:rsidRDefault="00865DA7">
            <w:pPr>
              <w:autoSpaceDE w:val="0"/>
              <w:autoSpaceDN w:val="0"/>
              <w:adjustRightInd w:val="0"/>
              <w:rPr>
                <w:rFonts w:ascii="Arial" w:hAnsi="Arial"/>
                <w:sz w:val="20"/>
                <w:lang w:val="en-GB"/>
              </w:rPr>
            </w:pPr>
            <w:r>
              <w:rPr>
                <w:rFonts w:ascii="Arial" w:hAnsi="Arial"/>
                <w:sz w:val="20"/>
                <w:lang w:val="en-GB"/>
              </w:rPr>
              <w:t xml:space="preserve">                   NOTED</w:t>
            </w:r>
          </w:p>
        </w:tc>
      </w:tr>
      <w:tr w:rsidR="007E0CA2">
        <w:tblPrEx>
          <w:tblCellMar>
            <w:top w:w="0" w:type="dxa"/>
            <w:bottom w:w="0" w:type="dxa"/>
          </w:tblCellMar>
        </w:tblPrEx>
        <w:trPr>
          <w:trHeight w:val="4432"/>
        </w:trPr>
        <w:tc>
          <w:tcPr>
            <w:tcW w:w="828" w:type="dxa"/>
          </w:tcPr>
          <w:p w:rsidR="007E0CA2" w:rsidRDefault="007E0CA2">
            <w:pPr>
              <w:autoSpaceDE w:val="0"/>
              <w:autoSpaceDN w:val="0"/>
              <w:adjustRightInd w:val="0"/>
              <w:rPr>
                <w:rFonts w:ascii="Arial" w:hAnsi="Arial"/>
                <w:sz w:val="16"/>
                <w:lang w:val="en-GB"/>
              </w:rPr>
            </w:pPr>
          </w:p>
          <w:p w:rsidR="007E0CA2" w:rsidRDefault="007E0CA2">
            <w:pPr>
              <w:pStyle w:val="Heading9"/>
              <w:jc w:val="left"/>
              <w:rPr>
                <w:b w:val="0"/>
                <w:sz w:val="20"/>
                <w:u w:val="none"/>
              </w:rPr>
            </w:pPr>
            <w:r>
              <w:rPr>
                <w:b w:val="0"/>
                <w:sz w:val="20"/>
                <w:u w:val="none"/>
              </w:rPr>
              <w:t>7.2.1</w:t>
            </w:r>
          </w:p>
        </w:tc>
        <w:tc>
          <w:tcPr>
            <w:tcW w:w="708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Capability to fly a path parallel to, but offset left or right from, the original active route.</w:t>
            </w:r>
          </w:p>
          <w:p w:rsidR="007E0CA2" w:rsidRDefault="007E0CA2">
            <w:pPr>
              <w:autoSpaceDE w:val="0"/>
              <w:autoSpaceDN w:val="0"/>
              <w:adjustRightInd w:val="0"/>
              <w:rPr>
                <w:rFonts w:ascii="Arial" w:hAnsi="Arial"/>
                <w:sz w:val="20"/>
                <w:lang w:val="en-GB"/>
              </w:rPr>
            </w:pPr>
            <w:r>
              <w:rPr>
                <w:rFonts w:ascii="Arial" w:hAnsi="Arial"/>
                <w:sz w:val="20"/>
                <w:lang w:val="en-GB"/>
              </w:rPr>
              <w:t>The system should provide for entry of an offset distance of at least 20 NM in increments of 1 NM. Operation in offset mode should be clearly indicated to the flight crew. When in offset mode, the system should provide reference parameters (e.g. cross-track deviation, distance-to-go) relative to the offset path and offset reference points. An offset should not be propagated through route discontinuities, unreasonable path geometry, or beyond the initial approach waypoint.</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Prior to the end of the offset path, indication should be provided to the flight crew, to allow sufficient time to return to the original active route. Once a parallel offset is activated, it should remain active for all route segments of the flight plan until either it is removed automatically, until the flight crew enter a Direct-To routing, or until flight crew (manual) cancellation.</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i/>
                <w:sz w:val="18"/>
                <w:lang w:val="en-GB"/>
              </w:rPr>
            </w:pPr>
            <w:r>
              <w:rPr>
                <w:rFonts w:ascii="Arial" w:hAnsi="Arial"/>
                <w:i/>
                <w:sz w:val="20"/>
                <w:u w:val="single"/>
                <w:lang w:val="en-GB"/>
              </w:rPr>
              <w:t>Note</w:t>
            </w:r>
            <w:r>
              <w:rPr>
                <w:rFonts w:ascii="Arial" w:hAnsi="Arial"/>
                <w:i/>
                <w:sz w:val="20"/>
                <w:lang w:val="en-GB"/>
              </w:rPr>
              <w:t xml:space="preserve">: </w:t>
            </w:r>
            <w:r>
              <w:rPr>
                <w:rFonts w:ascii="Arial" w:hAnsi="Arial"/>
                <w:i/>
                <w:sz w:val="18"/>
                <w:lang w:val="en-GB"/>
              </w:rPr>
              <w:t>The purpose of this function is to enable offsets for tactical operations authorised by ATC (e.g. weather avoidance). It is not intended to be used for strategic offsets which will be promulgated and coded in the navigation database as separate parallel routes.</w:t>
            </w:r>
          </w:p>
          <w:p w:rsidR="007E0CA2" w:rsidRDefault="007E0CA2">
            <w:pPr>
              <w:autoSpaceDE w:val="0"/>
              <w:autoSpaceDN w:val="0"/>
              <w:adjustRightInd w:val="0"/>
              <w:rPr>
                <w:rFonts w:ascii="Arial,Bold" w:hAnsi="Arial,Bold"/>
                <w:b/>
                <w:sz w:val="16"/>
                <w:lang w:val="en-GB"/>
              </w:rPr>
            </w:pPr>
          </w:p>
        </w:tc>
        <w:tc>
          <w:tcPr>
            <w:tcW w:w="204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State any available recommended function.</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rPr>
          <w:trHeight w:val="1077"/>
        </w:trPr>
        <w:tc>
          <w:tcPr>
            <w:tcW w:w="828" w:type="dxa"/>
          </w:tcPr>
          <w:p w:rsidR="007E0CA2" w:rsidRDefault="007E0CA2">
            <w:pPr>
              <w:rPr>
                <w:b/>
                <w:sz w:val="16"/>
                <w:lang w:val="en-GB"/>
              </w:rPr>
            </w:pPr>
          </w:p>
          <w:p w:rsidR="007E0CA2" w:rsidRDefault="007E0CA2">
            <w:pPr>
              <w:pStyle w:val="Heading9"/>
              <w:jc w:val="left"/>
              <w:rPr>
                <w:b w:val="0"/>
                <w:sz w:val="20"/>
                <w:u w:val="none"/>
              </w:rPr>
            </w:pPr>
            <w:r>
              <w:rPr>
                <w:b w:val="0"/>
                <w:sz w:val="20"/>
                <w:u w:val="none"/>
              </w:rPr>
              <w:t>7.2.2</w:t>
            </w:r>
          </w:p>
          <w:p w:rsidR="007E0CA2" w:rsidRDefault="007E0CA2">
            <w:pPr>
              <w:rPr>
                <w:b/>
                <w:sz w:val="22"/>
                <w:lang w:val="en-GB"/>
              </w:rPr>
            </w:pPr>
            <w:r>
              <w:rPr>
                <w:b/>
                <w:sz w:val="22"/>
                <w:lang w:val="en-GB"/>
              </w:rPr>
              <w:t xml:space="preserve">   </w:t>
            </w:r>
          </w:p>
        </w:tc>
        <w:tc>
          <w:tcPr>
            <w:tcW w:w="7080" w:type="dxa"/>
          </w:tcPr>
          <w:p w:rsidR="007E0CA2" w:rsidRDefault="007E0CA2">
            <w:pPr>
              <w:autoSpaceDE w:val="0"/>
              <w:autoSpaceDN w:val="0"/>
              <w:adjustRightInd w:val="0"/>
              <w:rPr>
                <w:rFonts w:ascii="Arial,Bold" w:hAnsi="Arial,Bold"/>
                <w:b/>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Coupling to the flight director and /or automatic pilot from the RNAV system with unambiguous mode indication. (See also item 8.1.1 (e)).</w:t>
            </w:r>
          </w:p>
          <w:p w:rsidR="007E0CA2" w:rsidRDefault="007E0CA2">
            <w:pPr>
              <w:autoSpaceDE w:val="0"/>
              <w:autoSpaceDN w:val="0"/>
              <w:adjustRightInd w:val="0"/>
              <w:rPr>
                <w:b/>
                <w:sz w:val="22"/>
                <w:lang w:val="en-GB"/>
              </w:rPr>
            </w:pPr>
          </w:p>
        </w:tc>
        <w:tc>
          <w:tcPr>
            <w:tcW w:w="2040" w:type="dxa"/>
          </w:tcPr>
          <w:p w:rsidR="007E0CA2" w:rsidRDefault="007E0CA2">
            <w:pPr>
              <w:rPr>
                <w:rFonts w:ascii="Arial" w:hAnsi="Arial"/>
                <w:sz w:val="16"/>
                <w:lang w:val="en-GB"/>
              </w:rPr>
            </w:pPr>
          </w:p>
          <w:p w:rsidR="007E0CA2" w:rsidRDefault="007E0CA2">
            <w:pPr>
              <w:rPr>
                <w:rFonts w:ascii="Arial" w:hAnsi="Arial"/>
                <w:sz w:val="18"/>
                <w:lang w:val="en-GB"/>
              </w:rPr>
            </w:pPr>
            <w:r>
              <w:rPr>
                <w:rFonts w:ascii="Arial" w:hAnsi="Arial"/>
                <w:sz w:val="18"/>
                <w:lang w:val="en-GB"/>
              </w:rPr>
              <w:t>State any available recommended function.</w:t>
            </w:r>
          </w:p>
          <w:p w:rsidR="007E0CA2" w:rsidRDefault="007E0CA2">
            <w:pPr>
              <w:rPr>
                <w:b/>
                <w:sz w:val="16"/>
                <w:lang w:val="en-GB"/>
              </w:rPr>
            </w:pPr>
          </w:p>
        </w:tc>
        <w:tc>
          <w:tcPr>
            <w:tcW w:w="960" w:type="dxa"/>
          </w:tcPr>
          <w:p w:rsidR="007E0CA2" w:rsidRDefault="007E0CA2">
            <w:pPr>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7E0CA2" w:rsidRDefault="007E0CA2">
            <w:pPr>
              <w:rPr>
                <w:rFonts w:ascii="Arial" w:hAnsi="Arial"/>
                <w:sz w:val="20"/>
                <w:lang w:val="en-GB"/>
              </w:rPr>
            </w:pPr>
          </w:p>
        </w:tc>
      </w:tr>
      <w:tr w:rsidR="007E0CA2">
        <w:tblPrEx>
          <w:tblCellMar>
            <w:top w:w="0" w:type="dxa"/>
            <w:bottom w:w="0" w:type="dxa"/>
          </w:tblCellMar>
        </w:tblPrEx>
        <w:trPr>
          <w:trHeight w:val="1077"/>
        </w:trPr>
        <w:tc>
          <w:tcPr>
            <w:tcW w:w="828" w:type="dxa"/>
          </w:tcPr>
          <w:p w:rsidR="007E0CA2" w:rsidRDefault="007E0CA2">
            <w:pPr>
              <w:pStyle w:val="Heading9"/>
              <w:rPr>
                <w:b w:val="0"/>
                <w:sz w:val="20"/>
                <w:u w:val="none"/>
              </w:rPr>
            </w:pPr>
          </w:p>
          <w:p w:rsidR="007E0CA2" w:rsidRDefault="007E0CA2">
            <w:pPr>
              <w:pStyle w:val="Heading9"/>
              <w:jc w:val="left"/>
              <w:rPr>
                <w:b w:val="0"/>
                <w:sz w:val="20"/>
                <w:u w:val="none"/>
              </w:rPr>
            </w:pPr>
            <w:r>
              <w:rPr>
                <w:b w:val="0"/>
                <w:sz w:val="20"/>
                <w:u w:val="none"/>
              </w:rPr>
              <w:t>7.2.3</w:t>
            </w:r>
          </w:p>
        </w:tc>
        <w:tc>
          <w:tcPr>
            <w:tcW w:w="7080" w:type="dxa"/>
          </w:tcPr>
          <w:p w:rsidR="007E0CA2" w:rsidRDefault="007E0CA2">
            <w:pPr>
              <w:autoSpaceDE w:val="0"/>
              <w:autoSpaceDN w:val="0"/>
              <w:adjustRightInd w:val="0"/>
              <w:rPr>
                <w:rFonts w:ascii="Arial" w:hAnsi="Arial"/>
                <w:color w:val="000000"/>
                <w:sz w:val="20"/>
                <w:lang w:val="en-GB"/>
              </w:rPr>
            </w:pPr>
          </w:p>
          <w:p w:rsidR="007E0CA2" w:rsidRDefault="007E0CA2">
            <w:pPr>
              <w:autoSpaceDE w:val="0"/>
              <w:autoSpaceDN w:val="0"/>
              <w:adjustRightInd w:val="0"/>
              <w:rPr>
                <w:rFonts w:ascii="Arial,Bold" w:hAnsi="Arial,Bold"/>
                <w:b/>
                <w:color w:val="000000"/>
                <w:sz w:val="20"/>
                <w:lang w:val="en-GB"/>
              </w:rPr>
            </w:pPr>
            <w:r>
              <w:rPr>
                <w:rFonts w:ascii="Arial" w:hAnsi="Arial"/>
                <w:color w:val="000000"/>
                <w:sz w:val="20"/>
                <w:lang w:val="en-GB"/>
              </w:rPr>
              <w:t>Capability for vertical navigation based upon barometric inputs.</w:t>
            </w:r>
          </w:p>
          <w:p w:rsidR="007E0CA2" w:rsidRDefault="007E0CA2">
            <w:pPr>
              <w:autoSpaceDE w:val="0"/>
              <w:autoSpaceDN w:val="0"/>
              <w:adjustRightInd w:val="0"/>
              <w:rPr>
                <w:rFonts w:ascii="Arial" w:hAnsi="Arial"/>
                <w:color w:val="000000"/>
                <w:sz w:val="20"/>
                <w:lang w:val="en-GB"/>
              </w:rPr>
            </w:pPr>
          </w:p>
          <w:p w:rsidR="007E0CA2" w:rsidRDefault="007E0CA2">
            <w:pPr>
              <w:autoSpaceDE w:val="0"/>
              <w:autoSpaceDN w:val="0"/>
              <w:adjustRightInd w:val="0"/>
              <w:rPr>
                <w:rFonts w:ascii="Arial,Bold" w:hAnsi="Arial,Bold"/>
                <w:b/>
                <w:sz w:val="16"/>
                <w:lang w:val="en-GB"/>
              </w:rPr>
            </w:pPr>
          </w:p>
        </w:tc>
        <w:tc>
          <w:tcPr>
            <w:tcW w:w="2040" w:type="dxa"/>
          </w:tcPr>
          <w:p w:rsidR="007E0CA2" w:rsidRDefault="007E0CA2">
            <w:pPr>
              <w:rPr>
                <w:rFonts w:ascii="Arial" w:hAnsi="Arial"/>
                <w:color w:val="000000"/>
                <w:sz w:val="18"/>
                <w:lang w:val="en-GB"/>
              </w:rPr>
            </w:pPr>
          </w:p>
          <w:p w:rsidR="007E0CA2" w:rsidRDefault="007E0CA2">
            <w:pPr>
              <w:rPr>
                <w:rFonts w:ascii="Arial" w:hAnsi="Arial"/>
                <w:sz w:val="16"/>
                <w:lang w:val="en-GB"/>
              </w:rPr>
            </w:pPr>
            <w:r>
              <w:rPr>
                <w:rFonts w:ascii="Arial" w:hAnsi="Arial"/>
                <w:color w:val="000000"/>
                <w:sz w:val="18"/>
                <w:lang w:val="en-GB"/>
              </w:rPr>
              <w:t>State if VNAV Autopilot option is installed in aircraft</w:t>
            </w:r>
          </w:p>
        </w:tc>
        <w:tc>
          <w:tcPr>
            <w:tcW w:w="960" w:type="dxa"/>
          </w:tcPr>
          <w:p w:rsidR="007E0CA2" w:rsidRDefault="007E0CA2">
            <w:pPr>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7E0CA2" w:rsidRDefault="007E0CA2">
            <w:pPr>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jc w:val="cente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rPr>
          <w:trHeight w:val="3173"/>
        </w:trPr>
        <w:tc>
          <w:tcPr>
            <w:tcW w:w="828" w:type="dxa"/>
          </w:tcPr>
          <w:p w:rsidR="007E0CA2" w:rsidRDefault="007E0CA2">
            <w:pPr>
              <w:rPr>
                <w:b/>
                <w:sz w:val="20"/>
                <w:lang w:val="en-GB"/>
              </w:rPr>
            </w:pPr>
          </w:p>
          <w:p w:rsidR="007E0CA2" w:rsidRDefault="007E0CA2">
            <w:pPr>
              <w:pStyle w:val="Heading9"/>
              <w:jc w:val="left"/>
              <w:rPr>
                <w:b w:val="0"/>
                <w:sz w:val="20"/>
                <w:u w:val="none"/>
              </w:rPr>
            </w:pPr>
            <w:r>
              <w:rPr>
                <w:b w:val="0"/>
                <w:sz w:val="20"/>
                <w:u w:val="none"/>
              </w:rPr>
              <w:t>7.2.4</w:t>
            </w:r>
          </w:p>
        </w:tc>
        <w:tc>
          <w:tcPr>
            <w:tcW w:w="7080" w:type="dxa"/>
          </w:tcPr>
          <w:p w:rsidR="007E0CA2" w:rsidRDefault="007E0CA2">
            <w:pPr>
              <w:autoSpaceDE w:val="0"/>
              <w:autoSpaceDN w:val="0"/>
              <w:adjustRightInd w:val="0"/>
              <w:rPr>
                <w:rFonts w:ascii="Arial,Bold" w:hAnsi="Arial,Bold"/>
                <w:b/>
                <w:color w:val="000000"/>
                <w:sz w:val="16"/>
                <w:lang w:val="en-GB"/>
              </w:rPr>
            </w:pPr>
          </w:p>
          <w:p w:rsidR="007E0CA2" w:rsidRDefault="007E0CA2">
            <w:pPr>
              <w:autoSpaceDE w:val="0"/>
              <w:autoSpaceDN w:val="0"/>
              <w:adjustRightInd w:val="0"/>
              <w:rPr>
                <w:rFonts w:ascii="Arial,Bold" w:hAnsi="Arial,Bold"/>
                <w:b/>
                <w:sz w:val="20"/>
                <w:lang w:val="en-GB"/>
              </w:rPr>
            </w:pPr>
            <w:r>
              <w:rPr>
                <w:rFonts w:ascii="Arial" w:hAnsi="Arial"/>
                <w:color w:val="000000"/>
                <w:sz w:val="20"/>
                <w:lang w:val="en-GB"/>
              </w:rPr>
              <w:t>For an RNAV system using DME/DME updating, supported by IRS, means for automatic runway position update at the start of the takeoff run including means to enter a distance offset for situations where the published threshold and the actual start of the take of run differ (i.e. takeoff shift).</w:t>
            </w:r>
          </w:p>
          <w:p w:rsidR="007E0CA2" w:rsidRDefault="007E0CA2">
            <w:pPr>
              <w:autoSpaceDE w:val="0"/>
              <w:autoSpaceDN w:val="0"/>
              <w:adjustRightInd w:val="0"/>
              <w:rPr>
                <w:rFonts w:ascii="Arial" w:hAnsi="Arial"/>
                <w:color w:val="000000"/>
                <w:sz w:val="20"/>
                <w:lang w:val="en-GB"/>
              </w:rPr>
            </w:pPr>
          </w:p>
          <w:p w:rsidR="007E0CA2" w:rsidRDefault="007E0CA2">
            <w:pPr>
              <w:autoSpaceDE w:val="0"/>
              <w:autoSpaceDN w:val="0"/>
              <w:adjustRightInd w:val="0"/>
              <w:rPr>
                <w:rFonts w:ascii="Arial" w:hAnsi="Arial"/>
                <w:b/>
                <w:sz w:val="20"/>
                <w:lang w:val="en-GB"/>
              </w:rPr>
            </w:pPr>
          </w:p>
        </w:tc>
        <w:tc>
          <w:tcPr>
            <w:tcW w:w="2040" w:type="dxa"/>
          </w:tcPr>
          <w:p w:rsidR="007E0CA2" w:rsidRDefault="007E0CA2">
            <w:pPr>
              <w:autoSpaceDE w:val="0"/>
              <w:autoSpaceDN w:val="0"/>
              <w:adjustRightInd w:val="0"/>
              <w:rPr>
                <w:rFonts w:ascii="Arial" w:hAnsi="Arial"/>
                <w:color w:val="000000"/>
                <w:sz w:val="16"/>
                <w:lang w:val="en-GB"/>
              </w:rPr>
            </w:pPr>
          </w:p>
          <w:p w:rsidR="007E0CA2" w:rsidRDefault="007E0CA2">
            <w:pPr>
              <w:autoSpaceDE w:val="0"/>
              <w:autoSpaceDN w:val="0"/>
              <w:adjustRightInd w:val="0"/>
              <w:rPr>
                <w:rFonts w:ascii="Arial" w:hAnsi="Arial"/>
                <w:color w:val="000000"/>
                <w:sz w:val="18"/>
                <w:lang w:val="en-GB"/>
              </w:rPr>
            </w:pPr>
            <w:r>
              <w:rPr>
                <w:rFonts w:ascii="Arial" w:hAnsi="Arial"/>
                <w:color w:val="000000"/>
                <w:sz w:val="18"/>
                <w:lang w:val="en-GB"/>
              </w:rPr>
              <w:t>State whether FMS  supports a manual selection on the LEGS page to update the FMS to the position of the selected departure</w:t>
            </w:r>
          </w:p>
          <w:p w:rsidR="007E0CA2" w:rsidRDefault="007E0CA2">
            <w:pPr>
              <w:autoSpaceDE w:val="0"/>
              <w:autoSpaceDN w:val="0"/>
              <w:adjustRightInd w:val="0"/>
              <w:rPr>
                <w:rFonts w:ascii="Arial" w:hAnsi="Arial"/>
                <w:color w:val="000000"/>
                <w:sz w:val="18"/>
                <w:lang w:val="en-GB"/>
              </w:rPr>
            </w:pPr>
            <w:r>
              <w:rPr>
                <w:rFonts w:ascii="Arial" w:hAnsi="Arial"/>
                <w:color w:val="000000"/>
                <w:sz w:val="18"/>
                <w:lang w:val="en-GB"/>
              </w:rPr>
              <w:t xml:space="preserve">runway. </w:t>
            </w:r>
          </w:p>
          <w:p w:rsidR="007E0CA2" w:rsidRDefault="007E0CA2">
            <w:pPr>
              <w:rPr>
                <w:b/>
                <w:i/>
                <w:sz w:val="16"/>
                <w:lang w:val="en-GB"/>
              </w:rPr>
            </w:pPr>
            <w:r>
              <w:rPr>
                <w:rFonts w:ascii="Arial" w:hAnsi="Arial"/>
                <w:i/>
                <w:color w:val="000000"/>
                <w:sz w:val="18"/>
                <w:u w:val="single"/>
                <w:lang w:val="en-GB"/>
              </w:rPr>
              <w:t>Note</w:t>
            </w:r>
            <w:r>
              <w:rPr>
                <w:rFonts w:ascii="Arial" w:hAnsi="Arial"/>
                <w:i/>
                <w:color w:val="000000"/>
                <w:sz w:val="18"/>
                <w:lang w:val="en-GB"/>
              </w:rPr>
              <w:t xml:space="preserve"> : Some systems perform an automatic update to the selected departure runway position upon selection of Take-off mode.</w:t>
            </w:r>
            <w:r>
              <w:rPr>
                <w:b/>
                <w:i/>
                <w:sz w:val="16"/>
                <w:lang w:val="en-GB"/>
              </w:rPr>
              <w:t xml:space="preserve"> </w:t>
            </w:r>
          </w:p>
        </w:tc>
        <w:tc>
          <w:tcPr>
            <w:tcW w:w="960" w:type="dxa"/>
          </w:tcPr>
          <w:p w:rsidR="007E0CA2" w:rsidRDefault="007E0CA2">
            <w:pPr>
              <w:rPr>
                <w:b/>
                <w:sz w:val="22"/>
                <w:lang w:val="en-GB"/>
              </w:rPr>
            </w:pPr>
            <w:r>
              <w:rPr>
                <w:rFonts w:ascii="Arial" w:hAnsi="Arial"/>
                <w:color w:val="000000"/>
                <w:sz w:val="20"/>
                <w:lang w:val="en-GB"/>
              </w:rPr>
              <w:t xml:space="preserve"> </w:t>
            </w: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7E0CA2" w:rsidRDefault="007E0CA2">
            <w:pPr>
              <w:rPr>
                <w:rFonts w:ascii="Arial" w:hAnsi="Arial"/>
                <w:sz w:val="20"/>
                <w:lang w:val="en-GB"/>
              </w:rPr>
            </w:pPr>
          </w:p>
        </w:tc>
      </w:tr>
      <w:tr w:rsidR="007E0CA2">
        <w:tblPrEx>
          <w:tblCellMar>
            <w:top w:w="0" w:type="dxa"/>
            <w:bottom w:w="0" w:type="dxa"/>
          </w:tblCellMar>
        </w:tblPrEx>
        <w:trPr>
          <w:trHeight w:val="1063"/>
        </w:trPr>
        <w:tc>
          <w:tcPr>
            <w:tcW w:w="828" w:type="dxa"/>
          </w:tcPr>
          <w:p w:rsidR="007E0CA2" w:rsidRDefault="007E0CA2">
            <w:pPr>
              <w:rPr>
                <w:b/>
                <w:sz w:val="16"/>
                <w:lang w:val="en-GB"/>
              </w:rPr>
            </w:pPr>
          </w:p>
          <w:p w:rsidR="007E0CA2" w:rsidRDefault="007E0CA2">
            <w:pPr>
              <w:pStyle w:val="Heading9"/>
              <w:jc w:val="left"/>
              <w:rPr>
                <w:b w:val="0"/>
                <w:sz w:val="20"/>
                <w:u w:val="none"/>
              </w:rPr>
            </w:pPr>
            <w:r>
              <w:rPr>
                <w:b w:val="0"/>
                <w:sz w:val="20"/>
                <w:u w:val="none"/>
              </w:rPr>
              <w:t>7.2.5</w:t>
            </w:r>
          </w:p>
        </w:tc>
        <w:tc>
          <w:tcPr>
            <w:tcW w:w="7080" w:type="dxa"/>
          </w:tcPr>
          <w:p w:rsidR="007E0CA2" w:rsidRDefault="007E0CA2">
            <w:pPr>
              <w:autoSpaceDE w:val="0"/>
              <w:autoSpaceDN w:val="0"/>
              <w:adjustRightInd w:val="0"/>
              <w:rPr>
                <w:rFonts w:ascii="Arial,Bold" w:hAnsi="Arial,Bold"/>
                <w:b/>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Display of the navigation mode in the pilot’s primary field of view. </w:t>
            </w:r>
          </w:p>
          <w:p w:rsidR="007E0CA2" w:rsidRDefault="007E0CA2">
            <w:pPr>
              <w:autoSpaceDE w:val="0"/>
              <w:autoSpaceDN w:val="0"/>
              <w:adjustRightInd w:val="0"/>
              <w:rPr>
                <w:b/>
                <w:sz w:val="20"/>
                <w:lang w:val="en-GB"/>
              </w:rPr>
            </w:pPr>
          </w:p>
        </w:tc>
        <w:tc>
          <w:tcPr>
            <w:tcW w:w="2040" w:type="dxa"/>
          </w:tcPr>
          <w:p w:rsidR="007E0CA2" w:rsidRDefault="007E0CA2">
            <w:pPr>
              <w:autoSpaceDE w:val="0"/>
              <w:autoSpaceDN w:val="0"/>
              <w:adjustRightInd w:val="0"/>
              <w:rPr>
                <w:sz w:val="16"/>
                <w:lang w:val="en-GB"/>
              </w:rPr>
            </w:pPr>
          </w:p>
          <w:p w:rsidR="007E0CA2" w:rsidRDefault="007E0CA2">
            <w:pPr>
              <w:rPr>
                <w:b/>
                <w:sz w:val="16"/>
                <w:lang w:val="en-GB"/>
              </w:rPr>
            </w:pPr>
            <w:r>
              <w:rPr>
                <w:rFonts w:ascii="Arial" w:hAnsi="Arial"/>
                <w:sz w:val="18"/>
                <w:lang w:val="en-GB"/>
              </w:rPr>
              <w:t>State weather the EFIS system displays the navigation mode in the pilot’s PFD.</w:t>
            </w:r>
            <w:r>
              <w:rPr>
                <w:b/>
                <w:sz w:val="16"/>
                <w:lang w:val="en-GB"/>
              </w:rPr>
              <w:t xml:space="preserve"> </w:t>
            </w:r>
          </w:p>
          <w:p w:rsidR="007E0CA2" w:rsidRDefault="007E0CA2">
            <w:pPr>
              <w:rPr>
                <w:b/>
                <w:sz w:val="16"/>
                <w:lang w:val="en-GB"/>
              </w:rPr>
            </w:pPr>
          </w:p>
        </w:tc>
        <w:tc>
          <w:tcPr>
            <w:tcW w:w="960" w:type="dxa"/>
          </w:tcPr>
          <w:p w:rsidR="007E0CA2" w:rsidRDefault="007E0CA2">
            <w:pPr>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rPr>
          <w:trHeight w:val="3846"/>
        </w:trPr>
        <w:tc>
          <w:tcPr>
            <w:tcW w:w="828" w:type="dxa"/>
          </w:tcPr>
          <w:p w:rsidR="007E0CA2" w:rsidRDefault="007E0CA2">
            <w:pPr>
              <w:pStyle w:val="Heading9"/>
              <w:rPr>
                <w:b w:val="0"/>
                <w:sz w:val="20"/>
                <w:u w:val="none"/>
              </w:rPr>
            </w:pPr>
          </w:p>
          <w:p w:rsidR="007E0CA2" w:rsidRDefault="007E0CA2">
            <w:pPr>
              <w:pStyle w:val="Heading9"/>
              <w:jc w:val="left"/>
              <w:rPr>
                <w:b w:val="0"/>
                <w:sz w:val="20"/>
                <w:u w:val="none"/>
              </w:rPr>
            </w:pPr>
            <w:r>
              <w:rPr>
                <w:b w:val="0"/>
                <w:sz w:val="20"/>
                <w:u w:val="none"/>
              </w:rPr>
              <w:t>7.2.6</w:t>
            </w:r>
          </w:p>
        </w:tc>
        <w:tc>
          <w:tcPr>
            <w:tcW w:w="708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Capability to execute leg transitions and maintain tracks consistent with the following ARINC 424 path terminators, or equivalent: </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Holding Pattern to a Manual Termination (HM)</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Holding Pattern to an Altitude (HA)</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Holding Pattern to a Fix (HF)</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Constant Radius to a Fix (RF).</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ind w:left="852" w:hanging="852"/>
              <w:rPr>
                <w:rFonts w:ascii="Arial" w:hAnsi="Arial"/>
                <w:i/>
                <w:sz w:val="18"/>
                <w:lang w:val="en-GB"/>
              </w:rPr>
            </w:pPr>
            <w:r>
              <w:rPr>
                <w:rFonts w:ascii="Arial" w:hAnsi="Arial"/>
                <w:i/>
                <w:sz w:val="18"/>
                <w:u w:val="single"/>
                <w:lang w:val="en-GB"/>
              </w:rPr>
              <w:t>Notes</w:t>
            </w:r>
            <w:r>
              <w:rPr>
                <w:rFonts w:ascii="Arial" w:hAnsi="Arial"/>
                <w:i/>
                <w:sz w:val="18"/>
                <w:lang w:val="en-GB"/>
              </w:rPr>
              <w:t>: (1) Path terminators are defined in ARINC Specification 424, and their application is described in more detail in documents EUROCAE ED-75A/ RTCA DO-236A, ED-77/ DO-201A, and EUROCONTROL document NAV.ET1.ST10.</w:t>
            </w:r>
          </w:p>
          <w:p w:rsidR="007E0CA2" w:rsidRDefault="007E0CA2">
            <w:pPr>
              <w:autoSpaceDE w:val="0"/>
              <w:autoSpaceDN w:val="0"/>
              <w:adjustRightInd w:val="0"/>
              <w:ind w:left="852" w:hanging="840"/>
              <w:rPr>
                <w:rFonts w:ascii="Arial,Bold" w:hAnsi="Arial,Bold"/>
                <w:b/>
                <w:sz w:val="16"/>
                <w:lang w:val="en-GB"/>
              </w:rPr>
            </w:pPr>
            <w:r>
              <w:rPr>
                <w:rFonts w:ascii="Arial" w:hAnsi="Arial"/>
                <w:i/>
                <w:sz w:val="18"/>
                <w:lang w:val="en-GB"/>
              </w:rPr>
              <w:t xml:space="preserve">            (2) The RF leg type is unique to RNP-RNAV systems whereas the other types may exist in non-RNP systems.</w:t>
            </w:r>
            <w:r>
              <w:rPr>
                <w:rFonts w:ascii="Arial,Bold" w:hAnsi="Arial,Bold"/>
                <w:b/>
                <w:sz w:val="16"/>
                <w:lang w:val="en-GB"/>
              </w:rPr>
              <w:t xml:space="preserve"> </w:t>
            </w: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sz w:val="16"/>
                <w:lang w:val="en-GB"/>
              </w:rPr>
            </w:pPr>
            <w:r>
              <w:rPr>
                <w:rFonts w:ascii="Arial" w:hAnsi="Arial"/>
                <w:sz w:val="18"/>
                <w:lang w:val="en-GB"/>
              </w:rPr>
              <w:t>State whether the FMS and navigation database support leg transitioning</w:t>
            </w:r>
          </w:p>
        </w:tc>
        <w:tc>
          <w:tcPr>
            <w:tcW w:w="960" w:type="dxa"/>
          </w:tcPr>
          <w:p w:rsidR="007E0CA2" w:rsidRDefault="007E0CA2">
            <w:pPr>
              <w:rPr>
                <w:rFonts w:ascii="Arial" w:hAnsi="Arial"/>
                <w:sz w:val="20"/>
                <w:lang w:val="en-GB"/>
              </w:rPr>
            </w:pPr>
          </w:p>
        </w:tc>
        <w:tc>
          <w:tcPr>
            <w:tcW w:w="3600" w:type="dxa"/>
          </w:tcPr>
          <w:p w:rsidR="00865DA7" w:rsidRPr="00BA13B1" w:rsidRDefault="00865DA7" w:rsidP="00865DA7">
            <w:pPr>
              <w:autoSpaceDE w:val="0"/>
              <w:autoSpaceDN w:val="0"/>
              <w:adjustRightInd w:val="0"/>
              <w:rPr>
                <w:rFonts w:ascii="Arial" w:hAnsi="Arial"/>
                <w:sz w:val="20"/>
                <w:lang w:val="en-GB"/>
              </w:rPr>
            </w:pPr>
            <w:r>
              <w:rPr>
                <w:rFonts w:ascii="Arial" w:hAnsi="Arial"/>
                <w:sz w:val="20"/>
                <w:lang w:val="en-GB"/>
              </w:rPr>
              <w:t xml:space="preserve">Operator respond : </w:t>
            </w:r>
          </w:p>
          <w:p w:rsidR="007E0CA2" w:rsidRDefault="007E0CA2">
            <w:pPr>
              <w:autoSpaceDE w:val="0"/>
              <w:autoSpaceDN w:val="0"/>
              <w:adjustRightInd w:val="0"/>
              <w:rPr>
                <w:rFonts w:ascii="Arial" w:hAnsi="Arial"/>
                <w:sz w:val="20"/>
                <w:lang w:val="en-GB"/>
              </w:rPr>
            </w:pPr>
          </w:p>
        </w:tc>
      </w:tr>
    </w:tbl>
    <w:p w:rsidR="007E0CA2" w:rsidRDefault="007E0CA2">
      <w:pPr>
        <w:rPr>
          <w:b/>
          <w:sz w:val="22"/>
          <w:lang w:val="en-GB"/>
        </w:rPr>
      </w:pPr>
    </w:p>
    <w:p w:rsidR="007E0CA2" w:rsidRDefault="007E0CA2">
      <w:pPr>
        <w:rPr>
          <w:b/>
          <w:sz w:val="22"/>
          <w:lang w:val="en-GB"/>
        </w:rPr>
        <w:sectPr w:rsidR="007E0CA2">
          <w:pgSz w:w="16840" w:h="11907" w:orient="landscape" w:code="9"/>
          <w:pgMar w:top="1247" w:right="1440" w:bottom="1588" w:left="1440" w:header="720" w:footer="720" w:gutter="0"/>
          <w:pgNumType w:start="13" w:chapStyle="4"/>
          <w:cols w:space="720"/>
          <w:noEndnote/>
          <w:docGrid w:linePitch="326"/>
        </w:sectPr>
      </w:pPr>
    </w:p>
    <w:p w:rsidR="007E0CA2" w:rsidRDefault="007E0CA2">
      <w:pPr>
        <w:pStyle w:val="Heading4"/>
      </w:pPr>
      <w:bookmarkStart w:id="52" w:name="_Toc121927357"/>
      <w:bookmarkStart w:id="53" w:name="_Toc122117412"/>
      <w:bookmarkStart w:id="54" w:name="_Toc122328798"/>
      <w:bookmarkStart w:id="55" w:name="_Toc122330945"/>
      <w:r>
        <w:lastRenderedPageBreak/>
        <w:t>PART D  SECTION 8:  ACCEPTABLE MEANS OF AIRWORTHINESS COMPLIANCE</w:t>
      </w:r>
      <w:bookmarkEnd w:id="52"/>
      <w:bookmarkEnd w:id="53"/>
      <w:bookmarkEnd w:id="54"/>
      <w:bookmarkEnd w:id="55"/>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rsidTr="006F1E7A">
        <w:tblPrEx>
          <w:tblCellMar>
            <w:top w:w="0" w:type="dxa"/>
            <w:bottom w:w="0" w:type="dxa"/>
          </w:tblCellMar>
        </w:tblPrEx>
        <w:tc>
          <w:tcPr>
            <w:tcW w:w="828" w:type="dxa"/>
          </w:tcPr>
          <w:p w:rsidR="007E0CA2" w:rsidRDefault="007E0CA2">
            <w:pPr>
              <w:rPr>
                <w:b/>
                <w:sz w:val="22"/>
                <w:lang w:val="en-GB"/>
              </w:rPr>
            </w:pPr>
            <w:r>
              <w:rPr>
                <w:b/>
                <w:sz w:val="22"/>
                <w:lang w:val="en-GB"/>
              </w:rPr>
              <w:t xml:space="preserve">   </w:t>
            </w:r>
          </w:p>
          <w:p w:rsidR="007E0CA2" w:rsidRDefault="007E0CA2">
            <w:pPr>
              <w:pStyle w:val="Heading7"/>
            </w:pPr>
            <w:bookmarkStart w:id="56" w:name="_Toc122328799"/>
            <w:bookmarkStart w:id="57" w:name="_Toc122330946"/>
            <w:r>
              <w:t>8.1</w:t>
            </w:r>
            <w:bookmarkEnd w:id="56"/>
            <w:bookmarkEnd w:id="57"/>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Bold" w:hAnsi="Arial,Bold"/>
                <w:b/>
                <w:sz w:val="20"/>
                <w:lang w:val="en-GB"/>
              </w:rPr>
              <w:t>General</w:t>
            </w:r>
          </w:p>
          <w:p w:rsidR="007E0CA2" w:rsidRDefault="007E0CA2">
            <w:pPr>
              <w:autoSpaceDE w:val="0"/>
              <w:autoSpaceDN w:val="0"/>
              <w:adjustRightInd w:val="0"/>
              <w:rPr>
                <w:rFonts w:ascii="Arial" w:hAnsi="Arial"/>
                <w:sz w:val="20"/>
                <w:lang w:val="en-GB"/>
              </w:rPr>
            </w:pPr>
            <w:r>
              <w:rPr>
                <w:rFonts w:ascii="Arial" w:hAnsi="Arial"/>
                <w:sz w:val="20"/>
                <w:lang w:val="en-GB"/>
              </w:rPr>
              <w:t>Where practicable, to get a concurrent process that ensures the operational evaluation rationale is based on the certification rationale for the particular equipment installation, the airworthiness assessment of this Section should be performed in conjunction with the operational evaluation of Section 10, taking account of the proposed normal and contingency procedures. The following compliance guidelines assume that the aircraft is equipped in accordance with JAR-OPS 1 Sub-part L for IFR flight, or equivalent national requirements.</w:t>
            </w:r>
          </w:p>
          <w:p w:rsidR="007E0CA2" w:rsidRDefault="007E0CA2">
            <w:pPr>
              <w:rPr>
                <w:b/>
                <w:sz w:val="16"/>
                <w:lang w:val="en-GB"/>
              </w:rPr>
            </w:pPr>
          </w:p>
        </w:tc>
        <w:tc>
          <w:tcPr>
            <w:tcW w:w="204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p>
          <w:p w:rsidR="007E0CA2" w:rsidRDefault="007E0CA2">
            <w:pPr>
              <w:rPr>
                <w:b/>
                <w:sz w:val="18"/>
                <w:lang w:val="en-GB"/>
              </w:rPr>
            </w:pPr>
            <w:r>
              <w:rPr>
                <w:rFonts w:ascii="Arial" w:hAnsi="Arial"/>
                <w:sz w:val="18"/>
                <w:lang w:val="en-GB"/>
              </w:rPr>
              <w:t>Explanatory text</w:t>
            </w:r>
          </w:p>
        </w:tc>
        <w:tc>
          <w:tcPr>
            <w:tcW w:w="960" w:type="dxa"/>
          </w:tcPr>
          <w:p w:rsidR="007E0CA2" w:rsidRDefault="007E0CA2">
            <w:pPr>
              <w:rPr>
                <w:rFonts w:ascii="Arial" w:hAnsi="Arial"/>
                <w:sz w:val="20"/>
                <w:lang w:val="en-GB"/>
              </w:rPr>
            </w:pPr>
          </w:p>
        </w:tc>
        <w:tc>
          <w:tcPr>
            <w:tcW w:w="3600" w:type="dxa"/>
            <w:shd w:val="clear" w:color="auto" w:fill="D9D9D9"/>
          </w:tcPr>
          <w:p w:rsidR="007E0CA2" w:rsidRDefault="00865DA7">
            <w:pPr>
              <w:rPr>
                <w:rFonts w:ascii="Arial" w:hAnsi="Arial"/>
                <w:sz w:val="20"/>
                <w:lang w:val="en-GB"/>
              </w:rPr>
            </w:pPr>
            <w:r>
              <w:rPr>
                <w:rFonts w:ascii="Arial" w:hAnsi="Arial"/>
                <w:sz w:val="20"/>
                <w:lang w:val="en-GB"/>
              </w:rPr>
              <w:t xml:space="preserve">                        NOTED</w:t>
            </w:r>
          </w:p>
        </w:tc>
      </w:tr>
      <w:tr w:rsidR="007E0CA2" w:rsidTr="006F1E7A">
        <w:tblPrEx>
          <w:tblCellMar>
            <w:top w:w="0" w:type="dxa"/>
            <w:bottom w:w="0" w:type="dxa"/>
          </w:tblCellMar>
        </w:tblPrEx>
        <w:trPr>
          <w:trHeight w:val="976"/>
        </w:trPr>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8.1.1</w:t>
            </w:r>
          </w:p>
          <w:p w:rsidR="007E0CA2" w:rsidRDefault="007E0CA2">
            <w:pPr>
              <w:rPr>
                <w:b/>
                <w:sz w:val="22"/>
                <w:lang w:val="en-GB"/>
              </w:rPr>
            </w:pPr>
          </w:p>
          <w:p w:rsidR="007E0CA2" w:rsidRDefault="007E0CA2">
            <w:pPr>
              <w:rPr>
                <w:b/>
                <w:sz w:val="22"/>
                <w:lang w:val="en-GB"/>
              </w:rPr>
            </w:pPr>
            <w:r>
              <w:rPr>
                <w:b/>
                <w:sz w:val="22"/>
                <w:lang w:val="en-GB"/>
              </w:rPr>
              <w:t xml:space="preserve">  </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sz w:val="20"/>
                <w:lang w:val="en-GB"/>
              </w:rPr>
            </w:pPr>
            <w:r>
              <w:rPr>
                <w:rFonts w:ascii="Arial,Bold" w:hAnsi="Arial,Bold"/>
                <w:sz w:val="20"/>
                <w:lang w:val="en-GB"/>
              </w:rPr>
              <w:t xml:space="preserve">New or Modified Installations </w:t>
            </w:r>
          </w:p>
          <w:p w:rsidR="007E0CA2" w:rsidRDefault="007E0CA2">
            <w:pPr>
              <w:autoSpaceDE w:val="0"/>
              <w:autoSpaceDN w:val="0"/>
              <w:adjustRightInd w:val="0"/>
              <w:rPr>
                <w:rFonts w:ascii="Arial" w:hAnsi="Arial"/>
                <w:sz w:val="20"/>
                <w:lang w:val="en-GB"/>
              </w:rPr>
            </w:pPr>
            <w:r>
              <w:rPr>
                <w:rFonts w:ascii="Arial" w:hAnsi="Arial"/>
                <w:sz w:val="20"/>
                <w:lang w:val="en-GB"/>
              </w:rPr>
              <w:t>In demonstrating compliance with this leaflet, the following specific points should be noted:</w:t>
            </w:r>
          </w:p>
          <w:p w:rsidR="007E0CA2" w:rsidRDefault="007E0CA2">
            <w:pPr>
              <w:autoSpaceDE w:val="0"/>
              <w:autoSpaceDN w:val="0"/>
              <w:adjustRightInd w:val="0"/>
              <w:rPr>
                <w:b/>
                <w:sz w:val="16"/>
                <w:lang w:val="en-GB"/>
              </w:rPr>
            </w:pPr>
          </w:p>
        </w:tc>
        <w:tc>
          <w:tcPr>
            <w:tcW w:w="2040" w:type="dxa"/>
          </w:tcPr>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 xml:space="preserve">Certification package Responsibility of certification applicant </w:t>
            </w:r>
          </w:p>
        </w:tc>
        <w:tc>
          <w:tcPr>
            <w:tcW w:w="960" w:type="dxa"/>
          </w:tcPr>
          <w:p w:rsidR="007E0CA2" w:rsidRDefault="007E0CA2">
            <w:pPr>
              <w:autoSpaceDE w:val="0"/>
              <w:autoSpaceDN w:val="0"/>
              <w:adjustRightInd w:val="0"/>
              <w:rPr>
                <w:rFonts w:ascii="Arial" w:hAnsi="Arial"/>
                <w:sz w:val="20"/>
                <w:lang w:val="en-GB"/>
              </w:rPr>
            </w:pPr>
          </w:p>
        </w:tc>
        <w:tc>
          <w:tcPr>
            <w:tcW w:w="3600" w:type="dxa"/>
            <w:shd w:val="clear" w:color="auto" w:fill="D9D9D9"/>
          </w:tcPr>
          <w:p w:rsidR="007E0CA2" w:rsidRDefault="00865DA7">
            <w:pPr>
              <w:autoSpaceDE w:val="0"/>
              <w:autoSpaceDN w:val="0"/>
              <w:adjustRightInd w:val="0"/>
              <w:rPr>
                <w:rFonts w:ascii="Arial" w:hAnsi="Arial"/>
                <w:sz w:val="20"/>
                <w:lang w:val="en-GB"/>
              </w:rPr>
            </w:pPr>
            <w:r>
              <w:rPr>
                <w:rFonts w:ascii="Arial" w:hAnsi="Arial"/>
                <w:sz w:val="20"/>
                <w:lang w:val="en-GB"/>
              </w:rPr>
              <w:t xml:space="preserve">                        NOTED</w:t>
            </w:r>
          </w:p>
        </w:tc>
      </w:tr>
      <w:tr w:rsidR="007E0CA2">
        <w:tblPrEx>
          <w:tblCellMar>
            <w:top w:w="0" w:type="dxa"/>
            <w:bottom w:w="0" w:type="dxa"/>
          </w:tblCellMar>
        </w:tblPrEx>
        <w:trPr>
          <w:trHeight w:val="1824"/>
        </w:trPr>
        <w:tc>
          <w:tcPr>
            <w:tcW w:w="828" w:type="dxa"/>
          </w:tcPr>
          <w:p w:rsidR="007E0CA2" w:rsidRDefault="007E0CA2">
            <w:pPr>
              <w:rPr>
                <w:b/>
                <w:sz w:val="22"/>
                <w:lang w:val="en-GB"/>
              </w:rPr>
            </w:pPr>
          </w:p>
          <w:p w:rsidR="007E0CA2" w:rsidRDefault="007E0CA2">
            <w:pPr>
              <w:rPr>
                <w:rFonts w:ascii="Arial" w:hAnsi="Arial"/>
                <w:spacing w:val="-8"/>
                <w:sz w:val="18"/>
                <w:lang w:val="en-GB"/>
              </w:rPr>
            </w:pPr>
            <w:r>
              <w:rPr>
                <w:rFonts w:ascii="Arial" w:hAnsi="Arial"/>
                <w:spacing w:val="-8"/>
                <w:sz w:val="18"/>
                <w:lang w:val="en-GB"/>
              </w:rPr>
              <w:t>8.1.1 (a)</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spacing w:after="120"/>
              <w:rPr>
                <w:rFonts w:ascii="Arial,Bold" w:hAnsi="Arial,Bold"/>
                <w:b/>
                <w:sz w:val="20"/>
                <w:lang w:val="en-GB"/>
              </w:rPr>
            </w:pPr>
            <w:r>
              <w:rPr>
                <w:rFonts w:ascii="Arial" w:hAnsi="Arial"/>
                <w:sz w:val="20"/>
                <w:lang w:val="en-GB"/>
              </w:rPr>
              <w:t>The applicant will need to submit, to the responsible authority, a compliance statement which shows how the criteria of TGL-10 have been satisfied. The statement should be based on a plan, agreed by the responsible authority at an early stage of the implementation programme. The plan should identify the certification data to be submitted which should include, as appropriate, a system description together with evidence resulting from the activities defined in the following paragraphs</w:t>
            </w:r>
            <w:r>
              <w:rPr>
                <w:rFonts w:ascii="Arial" w:hAnsi="Arial"/>
                <w:i/>
                <w:sz w:val="20"/>
                <w:lang w:val="en-GB"/>
              </w:rPr>
              <w:t xml:space="preserve">. </w:t>
            </w: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Certification package Responsibility of certification applicant</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7E0CA2" w:rsidRDefault="00865DA7" w:rsidP="00865DA7">
            <w:pPr>
              <w:autoSpaceDE w:val="0"/>
              <w:autoSpaceDN w:val="0"/>
              <w:adjustRightInd w:val="0"/>
              <w:rPr>
                <w:rFonts w:ascii="Arial" w:hAnsi="Arial"/>
                <w:sz w:val="20"/>
                <w:lang w:val="en-GB"/>
              </w:rPr>
            </w:pPr>
            <w:r>
              <w:rPr>
                <w:rFonts w:ascii="Arial" w:hAnsi="Arial"/>
                <w:sz w:val="20"/>
                <w:lang w:val="en-GB"/>
              </w:rPr>
              <w:t>P-RNAV  per TGL-10  then the requirement is considered N/A.</w:t>
            </w:r>
          </w:p>
        </w:tc>
      </w:tr>
      <w:tr w:rsidR="007E0CA2">
        <w:tblPrEx>
          <w:tblCellMar>
            <w:top w:w="0" w:type="dxa"/>
            <w:bottom w:w="0" w:type="dxa"/>
          </w:tblCellMar>
        </w:tblPrEx>
        <w:trPr>
          <w:trHeight w:val="1597"/>
        </w:trPr>
        <w:tc>
          <w:tcPr>
            <w:tcW w:w="828" w:type="dxa"/>
          </w:tcPr>
          <w:p w:rsidR="007E0CA2" w:rsidRDefault="007E0CA2">
            <w:pPr>
              <w:rPr>
                <w:b/>
                <w:spacing w:val="-8"/>
                <w:sz w:val="22"/>
                <w:lang w:val="en-GB"/>
              </w:rPr>
            </w:pPr>
          </w:p>
          <w:p w:rsidR="007E0CA2" w:rsidRDefault="007E0CA2">
            <w:pPr>
              <w:rPr>
                <w:rFonts w:ascii="Arial" w:hAnsi="Arial"/>
                <w:spacing w:val="-8"/>
                <w:sz w:val="18"/>
                <w:lang w:val="en-GB"/>
              </w:rPr>
            </w:pPr>
            <w:r>
              <w:rPr>
                <w:rFonts w:ascii="Arial" w:hAnsi="Arial"/>
                <w:spacing w:val="-8"/>
                <w:sz w:val="18"/>
                <w:lang w:val="en-GB"/>
              </w:rPr>
              <w:t>8.1.1 (b)</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Compliance with the airworthiness requirements for intended function and safety may be demonstrated by equipment qualification,  system safety analysis, confirmation of appropriate software design assurance level (i.e. consistent with paragraph 6.2), performance analyses, and a combination of ground and flight tests. To support the approval application, design data will need to be submitted showing that the objectives and criteria of Sections 6 and 7 of this document have been satisfied.</w:t>
            </w:r>
          </w:p>
          <w:p w:rsidR="007E0CA2" w:rsidRDefault="007E0CA2">
            <w:pPr>
              <w:autoSpaceDE w:val="0"/>
              <w:autoSpaceDN w:val="0"/>
              <w:adjustRightInd w:val="0"/>
              <w:rPr>
                <w:rFonts w:ascii="Arial" w:hAnsi="Arial"/>
                <w:sz w:val="20"/>
                <w:lang w:val="en-GB"/>
              </w:rPr>
            </w:pPr>
          </w:p>
        </w:tc>
        <w:tc>
          <w:tcPr>
            <w:tcW w:w="2040" w:type="dxa"/>
          </w:tcPr>
          <w:p w:rsidR="007E0CA2" w:rsidRDefault="007E0CA2">
            <w:pPr>
              <w:rPr>
                <w:rFonts w:ascii="Arial" w:hAnsi="Arial"/>
                <w:sz w:val="20"/>
                <w:lang w:val="en-GB"/>
              </w:rPr>
            </w:pPr>
          </w:p>
          <w:p w:rsidR="007E0CA2" w:rsidRDefault="007E0CA2">
            <w:pPr>
              <w:rPr>
                <w:rFonts w:ascii="Arial" w:hAnsi="Arial"/>
                <w:sz w:val="20"/>
                <w:lang w:val="en-GB"/>
              </w:rPr>
            </w:pPr>
            <w:r>
              <w:rPr>
                <w:rFonts w:ascii="Arial" w:hAnsi="Arial"/>
                <w:sz w:val="18"/>
                <w:lang w:val="en-GB"/>
              </w:rPr>
              <w:t>Certification package Responsibility of certification applicant</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7E0CA2" w:rsidRDefault="00865DA7" w:rsidP="00865DA7">
            <w:pPr>
              <w:autoSpaceDE w:val="0"/>
              <w:autoSpaceDN w:val="0"/>
              <w:adjustRightInd w:val="0"/>
              <w:rPr>
                <w:rFonts w:ascii="Arial" w:hAnsi="Arial"/>
                <w:sz w:val="20"/>
                <w:lang w:val="en-GB"/>
              </w:rPr>
            </w:pPr>
            <w:r>
              <w:rPr>
                <w:rFonts w:ascii="Arial" w:hAnsi="Arial"/>
                <w:sz w:val="20"/>
                <w:lang w:val="en-GB"/>
              </w:rPr>
              <w:t>P-RNAV  per TGL-10  then the requirement is considered N/A.</w:t>
            </w:r>
          </w:p>
        </w:tc>
      </w:tr>
    </w:tbl>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2"/>
                <w:lang w:val="en-GB"/>
              </w:rPr>
            </w:pPr>
            <w:r>
              <w:rPr>
                <w:b/>
                <w:sz w:val="22"/>
                <w:lang w:val="en-GB"/>
              </w:rPr>
              <w:t xml:space="preserve">  </w:t>
            </w:r>
          </w:p>
          <w:p w:rsidR="007E0CA2" w:rsidRDefault="007E0CA2">
            <w:pPr>
              <w:rPr>
                <w:rFonts w:ascii="Arial" w:hAnsi="Arial"/>
                <w:spacing w:val="-8"/>
                <w:sz w:val="18"/>
                <w:lang w:val="en-GB"/>
              </w:rPr>
            </w:pPr>
            <w:r>
              <w:rPr>
                <w:rFonts w:ascii="Arial" w:hAnsi="Arial"/>
                <w:spacing w:val="-8"/>
                <w:sz w:val="18"/>
                <w:lang w:val="en-GB"/>
              </w:rPr>
              <w:t>8.1.1 (c)</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18"/>
                <w:lang w:val="en-GB"/>
              </w:rPr>
            </w:pPr>
            <w:r>
              <w:rPr>
                <w:rFonts w:ascii="Arial" w:hAnsi="Arial"/>
                <w:sz w:val="20"/>
                <w:lang w:val="en-GB"/>
              </w:rPr>
              <w:t>Use of the RNAV systems and the manner of presentation of lateral and vertical guidance information on the flight deck must be evaluated to show that the risk of flight crew error has been minimised. In particular, during the transition to the final approach, the display of ILS information simultaneously with RNAV information to a flight crew member will need careful consideration.</w:t>
            </w:r>
          </w:p>
          <w:p w:rsidR="007E0CA2" w:rsidRDefault="007E0CA2">
            <w:pPr>
              <w:autoSpaceDE w:val="0"/>
              <w:autoSpaceDN w:val="0"/>
              <w:adjustRightInd w:val="0"/>
              <w:rPr>
                <w:rFonts w:ascii="Arial" w:hAnsi="Arial"/>
                <w:sz w:val="20"/>
                <w:lang w:val="en-GB"/>
              </w:rPr>
            </w:pPr>
          </w:p>
        </w:tc>
        <w:tc>
          <w:tcPr>
            <w:tcW w:w="2040" w:type="dxa"/>
          </w:tcPr>
          <w:p w:rsidR="007E0CA2" w:rsidRDefault="007E0CA2">
            <w:pPr>
              <w:rPr>
                <w:b/>
                <w:sz w:val="22"/>
                <w:lang w:val="en-GB"/>
              </w:rPr>
            </w:pPr>
          </w:p>
          <w:p w:rsidR="007E0CA2" w:rsidRDefault="007E0CA2">
            <w:pPr>
              <w:rPr>
                <w:b/>
                <w:sz w:val="22"/>
                <w:lang w:val="en-GB"/>
              </w:rPr>
            </w:pPr>
            <w:r>
              <w:rPr>
                <w:rFonts w:ascii="Arial" w:hAnsi="Arial"/>
                <w:sz w:val="18"/>
                <w:lang w:val="en-GB"/>
              </w:rPr>
              <w:t>Certification package Responsibility of certification applicant</w:t>
            </w:r>
          </w:p>
        </w:tc>
        <w:tc>
          <w:tcPr>
            <w:tcW w:w="960" w:type="dxa"/>
          </w:tcPr>
          <w:p w:rsidR="007E0CA2" w:rsidRDefault="007E0CA2">
            <w:pPr>
              <w:rPr>
                <w:rFonts w:ascii="Arial" w:hAnsi="Arial"/>
                <w:sz w:val="20"/>
                <w:lang w:val="en-GB"/>
              </w:rPr>
            </w:pPr>
          </w:p>
        </w:tc>
        <w:tc>
          <w:tcPr>
            <w:tcW w:w="3600" w:type="dxa"/>
          </w:tcPr>
          <w:p w:rsidR="00865DA7" w:rsidRDefault="00865DA7" w:rsidP="00865DA7">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7E0CA2" w:rsidRDefault="00865DA7" w:rsidP="00865DA7">
            <w:pPr>
              <w:rPr>
                <w:rFonts w:ascii="Arial" w:hAnsi="Arial"/>
                <w:sz w:val="20"/>
                <w:lang w:val="en-GB"/>
              </w:rPr>
            </w:pPr>
            <w:r>
              <w:rPr>
                <w:rFonts w:ascii="Arial" w:hAnsi="Arial"/>
                <w:sz w:val="20"/>
                <w:lang w:val="en-GB"/>
              </w:rPr>
              <w:t>P-RNAV  per TGL-10  then the requirement is considered N/A.</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rPr>
                <w:rFonts w:ascii="Arial" w:hAnsi="Arial"/>
                <w:spacing w:val="-8"/>
                <w:sz w:val="18"/>
                <w:lang w:val="en-GB"/>
              </w:rPr>
            </w:pPr>
            <w:r>
              <w:rPr>
                <w:rFonts w:ascii="Arial" w:hAnsi="Arial"/>
                <w:spacing w:val="-8"/>
                <w:sz w:val="18"/>
                <w:lang w:val="en-GB"/>
              </w:rPr>
              <w:t>8.1.1 (d)</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Equipment failure scenarios involving conventional navigation sensors</w:t>
            </w:r>
          </w:p>
          <w:p w:rsidR="007E0CA2" w:rsidRDefault="007E0CA2">
            <w:pPr>
              <w:autoSpaceDE w:val="0"/>
              <w:autoSpaceDN w:val="0"/>
              <w:adjustRightInd w:val="0"/>
              <w:rPr>
                <w:rFonts w:ascii="Arial" w:hAnsi="Arial"/>
                <w:sz w:val="20"/>
                <w:lang w:val="en-GB"/>
              </w:rPr>
            </w:pPr>
            <w:r>
              <w:rPr>
                <w:rFonts w:ascii="Arial" w:hAnsi="Arial"/>
                <w:sz w:val="20"/>
                <w:lang w:val="en-GB"/>
              </w:rPr>
              <w:t>and the RNAV system(s) must be evaluated to demonstrate that adequate alternative means of navigation are available following failure of the RNAV system, and that reversionary switching arrangements, e.g. VOR#2 on HSI#1, do not lead to misleading or unsafe display configurations. The evaluation must consider also the probability of failures within the switching arrangements</w:t>
            </w:r>
          </w:p>
          <w:p w:rsidR="007E0CA2" w:rsidRDefault="007E0CA2">
            <w:pPr>
              <w:autoSpaceDE w:val="0"/>
              <w:autoSpaceDN w:val="0"/>
              <w:adjustRightInd w:val="0"/>
              <w:rPr>
                <w:b/>
                <w:sz w:val="22"/>
                <w:lang w:val="en-GB"/>
              </w:rPr>
            </w:pPr>
          </w:p>
        </w:tc>
        <w:tc>
          <w:tcPr>
            <w:tcW w:w="2040" w:type="dxa"/>
          </w:tcPr>
          <w:p w:rsidR="007E0CA2" w:rsidRDefault="007E0CA2">
            <w:pPr>
              <w:rPr>
                <w:b/>
                <w:sz w:val="22"/>
                <w:lang w:val="en-GB"/>
              </w:rPr>
            </w:pPr>
          </w:p>
          <w:p w:rsidR="007E0CA2" w:rsidRDefault="007E0CA2">
            <w:pPr>
              <w:rPr>
                <w:b/>
                <w:sz w:val="22"/>
                <w:lang w:val="en-GB"/>
              </w:rPr>
            </w:pPr>
            <w:r>
              <w:rPr>
                <w:rFonts w:ascii="Arial" w:hAnsi="Arial"/>
                <w:sz w:val="18"/>
                <w:lang w:val="en-GB"/>
              </w:rPr>
              <w:t>Certification package Responsibility of certification applicant</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Default="00865DA7" w:rsidP="00865DA7">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7E0CA2" w:rsidRDefault="00865DA7" w:rsidP="00865DA7">
            <w:pPr>
              <w:autoSpaceDE w:val="0"/>
              <w:autoSpaceDN w:val="0"/>
              <w:adjustRightInd w:val="0"/>
              <w:rPr>
                <w:rFonts w:ascii="Arial" w:hAnsi="Arial"/>
                <w:sz w:val="20"/>
                <w:lang w:val="en-GB"/>
              </w:rPr>
            </w:pPr>
            <w:r>
              <w:rPr>
                <w:rFonts w:ascii="Arial" w:hAnsi="Arial"/>
                <w:sz w:val="20"/>
                <w:lang w:val="en-GB"/>
              </w:rPr>
              <w:t>P-RNAV  per TGL-10  then the requirement is considered N/A.</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rPr>
                <w:rFonts w:ascii="Arial" w:hAnsi="Arial"/>
                <w:spacing w:val="-8"/>
                <w:sz w:val="18"/>
                <w:lang w:val="en-GB"/>
              </w:rPr>
            </w:pPr>
            <w:r>
              <w:rPr>
                <w:rFonts w:ascii="Arial" w:hAnsi="Arial"/>
                <w:spacing w:val="-8"/>
                <w:sz w:val="18"/>
                <w:lang w:val="en-GB"/>
              </w:rPr>
              <w:t>8.1.1 (e)</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coupling arrangements for the RNAV system to flight director/automatic pilot must be evaluated to show compatibility and that operating modes, including RNAV system failures modes, are clearly and unambiguously indicated to the flight crew.</w:t>
            </w:r>
          </w:p>
          <w:p w:rsidR="007E0CA2" w:rsidRDefault="007E0CA2">
            <w:pPr>
              <w:autoSpaceDE w:val="0"/>
              <w:autoSpaceDN w:val="0"/>
              <w:adjustRightInd w:val="0"/>
              <w:rPr>
                <w:b/>
                <w:sz w:val="22"/>
                <w:lang w:val="en-GB"/>
              </w:rPr>
            </w:pPr>
          </w:p>
        </w:tc>
        <w:tc>
          <w:tcPr>
            <w:tcW w:w="2040" w:type="dxa"/>
          </w:tcPr>
          <w:p w:rsidR="007E0CA2" w:rsidRDefault="007E0CA2">
            <w:pPr>
              <w:rPr>
                <w:b/>
                <w:sz w:val="22"/>
                <w:lang w:val="en-GB"/>
              </w:rPr>
            </w:pPr>
          </w:p>
          <w:p w:rsidR="007E0CA2" w:rsidRDefault="007E0CA2">
            <w:pPr>
              <w:rPr>
                <w:b/>
                <w:sz w:val="22"/>
                <w:lang w:val="en-GB"/>
              </w:rPr>
            </w:pPr>
            <w:r>
              <w:rPr>
                <w:rFonts w:ascii="Arial" w:hAnsi="Arial"/>
                <w:sz w:val="18"/>
                <w:lang w:val="en-GB"/>
              </w:rPr>
              <w:t>Certification package Responsibility of certification applicant</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Default="00865DA7" w:rsidP="00865DA7">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7E0CA2" w:rsidRDefault="00865DA7" w:rsidP="00865DA7">
            <w:pPr>
              <w:autoSpaceDE w:val="0"/>
              <w:autoSpaceDN w:val="0"/>
              <w:adjustRightInd w:val="0"/>
              <w:rPr>
                <w:rFonts w:ascii="Arial" w:hAnsi="Arial"/>
                <w:sz w:val="20"/>
                <w:lang w:val="en-GB"/>
              </w:rPr>
            </w:pPr>
            <w:r>
              <w:rPr>
                <w:rFonts w:ascii="Arial" w:hAnsi="Arial"/>
                <w:sz w:val="20"/>
                <w:lang w:val="en-GB"/>
              </w:rPr>
              <w:t>P-RNAV  per TGL-10  then the requirement is considered N/A.</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rPr>
                <w:rFonts w:ascii="Arial" w:hAnsi="Arial"/>
                <w:spacing w:val="-8"/>
                <w:sz w:val="18"/>
                <w:lang w:val="en-GB"/>
              </w:rPr>
            </w:pPr>
            <w:r>
              <w:rPr>
                <w:rFonts w:ascii="Arial" w:hAnsi="Arial"/>
                <w:spacing w:val="-8"/>
                <w:sz w:val="18"/>
                <w:lang w:val="en-GB"/>
              </w:rPr>
              <w:t>8.1.1 (f)</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To comply with Section 7, item 7.1.18, and  item 7.2.6 (if applicable), the execution of all leg types (in particular when intercepting a CF leg) must be shown to be possible without the need for manual intervention, i.e. without disengaging the RNAV mode, and then a manual course selection. This does not preclude means for manual intervention when needed.</w:t>
            </w:r>
          </w:p>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b/>
                <w:sz w:val="22"/>
                <w:lang w:val="en-GB"/>
              </w:rPr>
            </w:pPr>
          </w:p>
          <w:p w:rsidR="007E0CA2" w:rsidRDefault="007E0CA2">
            <w:pPr>
              <w:rPr>
                <w:b/>
                <w:sz w:val="22"/>
                <w:lang w:val="en-GB"/>
              </w:rPr>
            </w:pPr>
            <w:r>
              <w:rPr>
                <w:rFonts w:ascii="Arial" w:hAnsi="Arial"/>
                <w:sz w:val="18"/>
                <w:lang w:val="en-GB"/>
              </w:rPr>
              <w:t>Certification package Responsibility of certification applicant</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Default="00865DA7" w:rsidP="00865DA7">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7E0CA2" w:rsidRDefault="00865DA7" w:rsidP="00865DA7">
            <w:pPr>
              <w:rPr>
                <w:rFonts w:ascii="Arial" w:hAnsi="Arial"/>
                <w:sz w:val="20"/>
                <w:lang w:val="en-GB"/>
              </w:rPr>
            </w:pPr>
            <w:r>
              <w:rPr>
                <w:rFonts w:ascii="Arial" w:hAnsi="Arial"/>
                <w:sz w:val="20"/>
                <w:lang w:val="en-GB"/>
              </w:rPr>
              <w:t>P-RNAV  per TGL-10  then the requirement is considered N/A.</w:t>
            </w: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C4115C" w:rsidRDefault="00C4115C">
      <w:pPr>
        <w:rPr>
          <w:b/>
          <w:sz w:val="22"/>
          <w:lang w:val="en-GB"/>
        </w:rPr>
      </w:pPr>
    </w:p>
    <w:p w:rsidR="00C4115C" w:rsidRDefault="00C4115C">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0"/>
                <w:lang w:val="en-GB"/>
              </w:rPr>
            </w:pPr>
          </w:p>
          <w:p w:rsidR="007E0CA2" w:rsidRDefault="007E0CA2">
            <w:pPr>
              <w:pStyle w:val="Heading9"/>
              <w:jc w:val="left"/>
              <w:rPr>
                <w:rFonts w:ascii="Arial" w:hAnsi="Arial"/>
                <w:b w:val="0"/>
                <w:sz w:val="20"/>
                <w:u w:val="none"/>
              </w:rPr>
            </w:pPr>
            <w:r>
              <w:rPr>
                <w:rFonts w:ascii="Arial" w:hAnsi="Arial"/>
                <w:b w:val="0"/>
                <w:sz w:val="20"/>
                <w:u w:val="none"/>
              </w:rPr>
              <w:t>8.1.2</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sz w:val="20"/>
                <w:lang w:val="en-GB"/>
              </w:rPr>
            </w:pPr>
            <w:r>
              <w:rPr>
                <w:rFonts w:ascii="Arial,Bold" w:hAnsi="Arial,Bold"/>
                <w:sz w:val="20"/>
                <w:lang w:val="en-GB"/>
              </w:rPr>
              <w:t>Existing Installations</w:t>
            </w:r>
          </w:p>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applicant will need to submit, to the responsible authority, a compliance statement which shows how the criteria of this leaflet have been satisfied for existing installations. Compliance may be established by inspection of the installed system to confirm the availability of required features and functionality. The performance and integrity criteria of Section 6 may be confirmed by reference to statements in the Aircraft Flight Manual or to other applicable approvals and supporting certification data. In the absence of such evidence, supplementary analyses and/or tests may be required. Paragraph 9.3 addresses Aircraft Flight Manual changes that might be necessary.</w:t>
            </w:r>
          </w:p>
          <w:p w:rsidR="007E0CA2" w:rsidRDefault="007E0CA2">
            <w:pPr>
              <w:autoSpaceDE w:val="0"/>
              <w:autoSpaceDN w:val="0"/>
              <w:adjustRightInd w:val="0"/>
              <w:rPr>
                <w:b/>
                <w:sz w:val="22"/>
                <w:lang w:val="en-GB"/>
              </w:rPr>
            </w:pPr>
          </w:p>
        </w:tc>
        <w:tc>
          <w:tcPr>
            <w:tcW w:w="204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Certification package Responsibility of certification applicant</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b/>
                <w:sz w:val="20"/>
                <w:lang w:val="en-GB"/>
              </w:rPr>
            </w:pPr>
          </w:p>
          <w:p w:rsidR="00865DA7" w:rsidRDefault="00865DA7" w:rsidP="00865DA7">
            <w:pPr>
              <w:autoSpaceDE w:val="0"/>
              <w:autoSpaceDN w:val="0"/>
              <w:adjustRightInd w:val="0"/>
              <w:rPr>
                <w:rFonts w:ascii="Arial" w:hAnsi="Arial"/>
                <w:sz w:val="20"/>
                <w:lang w:val="en-GB"/>
              </w:rPr>
            </w:pPr>
            <w:r w:rsidRPr="00C80500">
              <w:rPr>
                <w:rFonts w:ascii="Arial" w:hAnsi="Arial"/>
                <w:b/>
                <w:sz w:val="20"/>
                <w:lang w:val="en-GB"/>
              </w:rPr>
              <w:t>HCAA Note</w:t>
            </w:r>
            <w:r>
              <w:rPr>
                <w:rFonts w:ascii="Arial" w:hAnsi="Arial"/>
                <w:sz w:val="20"/>
                <w:lang w:val="en-GB"/>
              </w:rPr>
              <w:t>: A statement  in the AFM that  the aircraft is approved for</w:t>
            </w:r>
          </w:p>
          <w:p w:rsidR="00865DA7" w:rsidRPr="008D3F72" w:rsidRDefault="00865DA7" w:rsidP="00865DA7">
            <w:pPr>
              <w:autoSpaceDE w:val="0"/>
              <w:autoSpaceDN w:val="0"/>
              <w:adjustRightInd w:val="0"/>
              <w:rPr>
                <w:rFonts w:ascii="Arial" w:hAnsi="Arial"/>
                <w:sz w:val="20"/>
                <w:lang w:val="en-GB"/>
              </w:rPr>
            </w:pPr>
            <w:r>
              <w:rPr>
                <w:rFonts w:ascii="Arial" w:hAnsi="Arial"/>
                <w:sz w:val="20"/>
                <w:lang w:val="en-GB"/>
              </w:rPr>
              <w:t>P-RNAV  per TGL-10  then the requirement is considered complied.</w:t>
            </w:r>
          </w:p>
          <w:p w:rsidR="007E0CA2" w:rsidRDefault="007E0CA2">
            <w:pPr>
              <w:rPr>
                <w:rFonts w:ascii="Arial" w:hAnsi="Arial"/>
                <w:sz w:val="20"/>
                <w:lang w:val="en-GB"/>
              </w:rPr>
            </w:pPr>
          </w:p>
        </w:tc>
      </w:tr>
      <w:tr w:rsidR="007E0CA2">
        <w:tblPrEx>
          <w:tblCellMar>
            <w:top w:w="0" w:type="dxa"/>
            <w:bottom w:w="0" w:type="dxa"/>
          </w:tblCellMar>
        </w:tblPrEx>
        <w:trPr>
          <w:trHeight w:val="4731"/>
        </w:trPr>
        <w:tc>
          <w:tcPr>
            <w:tcW w:w="828" w:type="dxa"/>
          </w:tcPr>
          <w:p w:rsidR="007E0CA2" w:rsidRDefault="007E0CA2">
            <w:pPr>
              <w:rPr>
                <w:b/>
                <w:sz w:val="22"/>
                <w:lang w:val="en-GB"/>
              </w:rPr>
            </w:pPr>
          </w:p>
          <w:p w:rsidR="007E0CA2" w:rsidRDefault="007E0CA2">
            <w:pPr>
              <w:pStyle w:val="Heading7"/>
            </w:pPr>
            <w:bookmarkStart w:id="58" w:name="_Toc122328800"/>
            <w:bookmarkStart w:id="59" w:name="_Toc122330947"/>
            <w:r>
              <w:t>8.2</w:t>
            </w:r>
            <w:bookmarkEnd w:id="58"/>
            <w:bookmarkEnd w:id="59"/>
          </w:p>
        </w:tc>
        <w:tc>
          <w:tcPr>
            <w:tcW w:w="7080" w:type="dxa"/>
          </w:tcPr>
          <w:p w:rsidR="007E0CA2" w:rsidRDefault="007E0CA2">
            <w:pPr>
              <w:autoSpaceDE w:val="0"/>
              <w:autoSpaceDN w:val="0"/>
              <w:adjustRightInd w:val="0"/>
              <w:rPr>
                <w:rFonts w:ascii="Arial,Bold" w:hAnsi="Arial,Bold"/>
                <w:b/>
                <w:sz w:val="22"/>
                <w:lang w:val="en-GB"/>
              </w:rPr>
            </w:pPr>
            <w:r>
              <w:rPr>
                <w:rFonts w:ascii="Arial,Bold" w:hAnsi="Arial,Bold"/>
                <w:b/>
                <w:sz w:val="20"/>
                <w:lang w:val="en-GB"/>
              </w:rPr>
              <w:t xml:space="preserve"> </w:t>
            </w:r>
          </w:p>
          <w:p w:rsidR="007E0CA2" w:rsidRDefault="007E0CA2">
            <w:pPr>
              <w:autoSpaceDE w:val="0"/>
              <w:autoSpaceDN w:val="0"/>
              <w:adjustRightInd w:val="0"/>
              <w:rPr>
                <w:rFonts w:ascii="Arial,Bold" w:hAnsi="Arial,Bold"/>
                <w:b/>
                <w:sz w:val="20"/>
                <w:lang w:val="en-GB"/>
              </w:rPr>
            </w:pPr>
            <w:r>
              <w:rPr>
                <w:rFonts w:ascii="Arial,Bold" w:hAnsi="Arial,Bold"/>
                <w:b/>
                <w:sz w:val="20"/>
                <w:lang w:val="en-GB"/>
              </w:rPr>
              <w:t>Database Integrity</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navigation database updating process shall comply with EUROCAE ED-76 / RTCA DO--200A, or equivalent approved procedures (see paragraph No.10.6)</w:t>
            </w: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2"/>
                <w:lang w:val="en-GB"/>
              </w:rPr>
            </w:pPr>
          </w:p>
          <w:p w:rsidR="007E0CA2" w:rsidRDefault="007E0CA2">
            <w:pPr>
              <w:autoSpaceDE w:val="0"/>
              <w:autoSpaceDN w:val="0"/>
              <w:adjustRightInd w:val="0"/>
              <w:rPr>
                <w:rFonts w:ascii="Arial" w:hAnsi="Arial"/>
                <w:sz w:val="20"/>
                <w:lang w:val="en-GB"/>
              </w:rPr>
            </w:pPr>
          </w:p>
        </w:tc>
        <w:tc>
          <w:tcPr>
            <w:tcW w:w="2040" w:type="dxa"/>
          </w:tcPr>
          <w:p w:rsidR="007E0CA2" w:rsidRDefault="007E0CA2">
            <w:pPr>
              <w:rPr>
                <w:b/>
                <w:sz w:val="22"/>
                <w:lang w:val="en-GB"/>
              </w:rPr>
            </w:pPr>
          </w:p>
          <w:p w:rsidR="007E0CA2" w:rsidRDefault="007E0CA2">
            <w:pPr>
              <w:rPr>
                <w:rFonts w:ascii="Arial" w:hAnsi="Arial"/>
                <w:sz w:val="18"/>
                <w:lang w:val="en-GB"/>
              </w:rPr>
            </w:pPr>
          </w:p>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The navigation databases should be obtained from a supplier holding an EASA or FAA type 2 Letter of Acceptance (LOA)</w:t>
            </w:r>
          </w:p>
          <w:p w:rsidR="007E0CA2" w:rsidRDefault="007E0CA2">
            <w:pPr>
              <w:rPr>
                <w:rFonts w:ascii="Arial" w:hAnsi="Arial"/>
                <w:sz w:val="18"/>
                <w:lang w:val="en-GB"/>
              </w:rPr>
            </w:pPr>
          </w:p>
          <w:p w:rsidR="007E0CA2" w:rsidRDefault="007E0CA2">
            <w:pPr>
              <w:rPr>
                <w:rFonts w:ascii="Arial" w:hAnsi="Arial"/>
                <w:sz w:val="20"/>
                <w:lang w:val="en-GB"/>
              </w:rPr>
            </w:pPr>
            <w:r>
              <w:rPr>
                <w:rFonts w:ascii="Arial" w:hAnsi="Arial"/>
                <w:sz w:val="18"/>
                <w:lang w:val="en-GB"/>
              </w:rPr>
              <w:t>The quality of received data must be audited under the operator’s Quality System. Update action should be considered  as a maintenance action</w:t>
            </w:r>
            <w:r>
              <w:rPr>
                <w:rFonts w:ascii="Arial" w:hAnsi="Arial"/>
                <w:sz w:val="20"/>
                <w:lang w:val="en-GB"/>
              </w:rPr>
              <w:t xml:space="preserve">  </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865DA7">
            <w:pPr>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8"/>
          <w:lang w:val="en-GB"/>
        </w:rPr>
      </w:pPr>
    </w:p>
    <w:p w:rsidR="007E0CA2" w:rsidRDefault="007E0CA2">
      <w:pPr>
        <w:jc w:val="cente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rsidTr="006F1E7A">
        <w:tblPrEx>
          <w:tblCellMar>
            <w:top w:w="0" w:type="dxa"/>
            <w:bottom w:w="0" w:type="dxa"/>
          </w:tblCellMar>
        </w:tblPrEx>
        <w:trPr>
          <w:trHeight w:val="752"/>
        </w:trPr>
        <w:tc>
          <w:tcPr>
            <w:tcW w:w="828" w:type="dxa"/>
          </w:tcPr>
          <w:p w:rsidR="007E0CA2" w:rsidRDefault="007E0CA2">
            <w:pPr>
              <w:rPr>
                <w:b/>
                <w:sz w:val="22"/>
                <w:lang w:val="en-GB"/>
              </w:rPr>
            </w:pPr>
          </w:p>
          <w:p w:rsidR="007E0CA2" w:rsidRDefault="007E0CA2">
            <w:pPr>
              <w:pStyle w:val="Heading7"/>
            </w:pPr>
            <w:bookmarkStart w:id="60" w:name="_Toc122328801"/>
            <w:bookmarkStart w:id="61" w:name="_Toc122330948"/>
            <w:r>
              <w:t>8.3</w:t>
            </w:r>
            <w:bookmarkEnd w:id="60"/>
            <w:bookmarkEnd w:id="61"/>
          </w:p>
          <w:p w:rsidR="007E0CA2" w:rsidRDefault="007E0CA2">
            <w:pPr>
              <w:rPr>
                <w:b/>
                <w:sz w:val="22"/>
                <w:lang w:val="en-GB"/>
              </w:rPr>
            </w:pPr>
            <w:r>
              <w:rPr>
                <w:b/>
                <w:sz w:val="22"/>
                <w:lang w:val="en-GB"/>
              </w:rPr>
              <w:t xml:space="preserve">  </w:t>
            </w:r>
          </w:p>
        </w:tc>
        <w:tc>
          <w:tcPr>
            <w:tcW w:w="7080" w:type="dxa"/>
          </w:tcPr>
          <w:p w:rsidR="007E0CA2" w:rsidRDefault="007E0CA2">
            <w:pPr>
              <w:autoSpaceDE w:val="0"/>
              <w:autoSpaceDN w:val="0"/>
              <w:adjustRightInd w:val="0"/>
              <w:rPr>
                <w:rFonts w:ascii="Arial,Bold" w:hAnsi="Arial,Bold"/>
                <w:b/>
                <w:color w:val="000000"/>
                <w:sz w:val="20"/>
                <w:lang w:val="en-GB"/>
              </w:rPr>
            </w:pPr>
          </w:p>
          <w:p w:rsidR="007E0CA2" w:rsidRDefault="007E0CA2">
            <w:pPr>
              <w:autoSpaceDE w:val="0"/>
              <w:autoSpaceDN w:val="0"/>
              <w:adjustRightInd w:val="0"/>
              <w:rPr>
                <w:b/>
                <w:sz w:val="16"/>
                <w:lang w:val="en-GB"/>
              </w:rPr>
            </w:pPr>
            <w:r>
              <w:rPr>
                <w:rFonts w:ascii="Arial,Bold" w:hAnsi="Arial,Bold"/>
                <w:b/>
                <w:color w:val="000000"/>
                <w:sz w:val="20"/>
                <w:lang w:val="en-GB"/>
              </w:rPr>
              <w:t>Use of GPS Equipment</w:t>
            </w:r>
          </w:p>
          <w:p w:rsidR="007E0CA2" w:rsidRDefault="007E0CA2">
            <w:pPr>
              <w:autoSpaceDE w:val="0"/>
              <w:autoSpaceDN w:val="0"/>
              <w:adjustRightInd w:val="0"/>
              <w:rPr>
                <w:b/>
                <w:sz w:val="16"/>
                <w:lang w:val="en-GB"/>
              </w:rPr>
            </w:pPr>
          </w:p>
        </w:tc>
        <w:tc>
          <w:tcPr>
            <w:tcW w:w="2040" w:type="dxa"/>
          </w:tcPr>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shd w:val="clear" w:color="auto" w:fill="D9D9D9"/>
          </w:tcPr>
          <w:p w:rsidR="007E0CA2" w:rsidRDefault="007E0CA2">
            <w:pPr>
              <w:rPr>
                <w:rFonts w:ascii="Arial" w:hAnsi="Arial"/>
                <w:sz w:val="20"/>
                <w:lang w:val="en-GB"/>
              </w:rPr>
            </w:pPr>
          </w:p>
        </w:tc>
      </w:tr>
      <w:tr w:rsidR="007E0CA2">
        <w:tblPrEx>
          <w:tblCellMar>
            <w:top w:w="0" w:type="dxa"/>
            <w:bottom w:w="0" w:type="dxa"/>
          </w:tblCellMar>
        </w:tblPrEx>
        <w:trPr>
          <w:trHeight w:val="2032"/>
        </w:trPr>
        <w:tc>
          <w:tcPr>
            <w:tcW w:w="828" w:type="dxa"/>
          </w:tcPr>
          <w:p w:rsidR="007E0CA2" w:rsidRDefault="007E0CA2">
            <w:pPr>
              <w:rPr>
                <w:b/>
                <w:sz w:val="22"/>
                <w:lang w:val="en-GB"/>
              </w:rPr>
            </w:pPr>
          </w:p>
          <w:p w:rsidR="007E0CA2" w:rsidRDefault="007E0CA2">
            <w:pPr>
              <w:pStyle w:val="Heading9"/>
              <w:jc w:val="left"/>
              <w:rPr>
                <w:rFonts w:ascii="Arial" w:hAnsi="Arial"/>
                <w:b w:val="0"/>
                <w:sz w:val="20"/>
                <w:u w:val="none"/>
              </w:rPr>
            </w:pPr>
            <w:r>
              <w:rPr>
                <w:rFonts w:ascii="Arial" w:hAnsi="Arial"/>
                <w:b w:val="0"/>
                <w:sz w:val="20"/>
                <w:u w:val="none"/>
              </w:rPr>
              <w:t>8.3.1</w:t>
            </w:r>
          </w:p>
        </w:tc>
        <w:tc>
          <w:tcPr>
            <w:tcW w:w="7080" w:type="dxa"/>
          </w:tcPr>
          <w:p w:rsidR="007E0CA2" w:rsidRDefault="007E0CA2">
            <w:pPr>
              <w:autoSpaceDE w:val="0"/>
              <w:autoSpaceDN w:val="0"/>
              <w:adjustRightInd w:val="0"/>
              <w:rPr>
                <w:rFonts w:ascii="Arial" w:hAnsi="Arial"/>
                <w:color w:val="000000"/>
                <w:sz w:val="20"/>
                <w:lang w:val="en-GB"/>
              </w:rPr>
            </w:pPr>
          </w:p>
          <w:p w:rsidR="007E0CA2" w:rsidRDefault="007E0CA2">
            <w:pPr>
              <w:autoSpaceDE w:val="0"/>
              <w:autoSpaceDN w:val="0"/>
              <w:adjustRightInd w:val="0"/>
              <w:rPr>
                <w:rFonts w:ascii="Arial" w:hAnsi="Arial"/>
                <w:color w:val="000000"/>
                <w:sz w:val="20"/>
                <w:lang w:val="en-GB"/>
              </w:rPr>
            </w:pPr>
            <w:r>
              <w:rPr>
                <w:rFonts w:ascii="Arial" w:hAnsi="Arial"/>
                <w:color w:val="000000"/>
                <w:sz w:val="20"/>
                <w:lang w:val="en-GB"/>
              </w:rPr>
              <w:t>The use of GPS to perform P-RNAV operations is limited to equipment approved under FAA TSO-C145, TSO-146, and JTSOC129a/TSO-C129 (), in the equipment classes: A1, B1, C1, B3 and C3, and which support the minimum required system functions specified in Section 7.1 of this document. Receiver Autonomous Integrity Monitoring (RAIM), or an equivalent means of integrity monitoring as part of a multi-sensor navigation system, must be provided.</w:t>
            </w:r>
          </w:p>
          <w:p w:rsidR="007E0CA2" w:rsidRDefault="007E0CA2">
            <w:pPr>
              <w:autoSpaceDE w:val="0"/>
              <w:autoSpaceDN w:val="0"/>
              <w:adjustRightInd w:val="0"/>
              <w:rPr>
                <w:rFonts w:ascii="Arial,Bold" w:hAnsi="Arial,Bold"/>
                <w:b/>
                <w:color w:val="000000"/>
                <w:sz w:val="16"/>
                <w:lang w:val="en-GB"/>
              </w:rPr>
            </w:pPr>
          </w:p>
        </w:tc>
        <w:tc>
          <w:tcPr>
            <w:tcW w:w="2040" w:type="dxa"/>
          </w:tcPr>
          <w:p w:rsidR="007E0CA2" w:rsidRDefault="007E0CA2">
            <w:pPr>
              <w:rPr>
                <w:rFonts w:ascii="Arial" w:hAnsi="Arial"/>
                <w:color w:val="000000"/>
                <w:sz w:val="18"/>
                <w:lang w:val="en-GB"/>
              </w:rPr>
            </w:pPr>
          </w:p>
          <w:p w:rsidR="007E0CA2" w:rsidRDefault="007E0CA2">
            <w:pPr>
              <w:rPr>
                <w:rFonts w:ascii="Arial" w:hAnsi="Arial"/>
                <w:color w:val="000000"/>
                <w:sz w:val="18"/>
                <w:lang w:val="en-GB"/>
              </w:rPr>
            </w:pPr>
            <w:r>
              <w:rPr>
                <w:rFonts w:ascii="Arial" w:hAnsi="Arial"/>
                <w:color w:val="000000"/>
                <w:sz w:val="18"/>
                <w:lang w:val="en-GB"/>
              </w:rPr>
              <w:t>Document that particular GPS in use conforms to applicable TSO’s.</w:t>
            </w:r>
          </w:p>
        </w:tc>
        <w:tc>
          <w:tcPr>
            <w:tcW w:w="960" w:type="dxa"/>
          </w:tcPr>
          <w:p w:rsidR="007E0CA2" w:rsidRDefault="007E0CA2">
            <w:pPr>
              <w:rPr>
                <w:rFonts w:ascii="Arial" w:hAnsi="Arial"/>
                <w:color w:val="000000"/>
                <w:sz w:val="20"/>
                <w:lang w:val="en-GB"/>
              </w:rPr>
            </w:pPr>
          </w:p>
        </w:tc>
        <w:tc>
          <w:tcPr>
            <w:tcW w:w="3600" w:type="dxa"/>
          </w:tcPr>
          <w:p w:rsidR="007E0CA2" w:rsidRDefault="00865DA7">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z w:val="20"/>
                <w:u w:val="none"/>
              </w:rPr>
            </w:pPr>
            <w:r>
              <w:rPr>
                <w:rFonts w:ascii="Arial" w:hAnsi="Arial"/>
                <w:b w:val="0"/>
                <w:sz w:val="20"/>
                <w:u w:val="none"/>
              </w:rPr>
              <w:t>8.3.2</w:t>
            </w:r>
          </w:p>
        </w:tc>
        <w:tc>
          <w:tcPr>
            <w:tcW w:w="7080" w:type="dxa"/>
          </w:tcPr>
          <w:p w:rsidR="007E0CA2" w:rsidRDefault="007E0CA2">
            <w:pPr>
              <w:autoSpaceDE w:val="0"/>
              <w:autoSpaceDN w:val="0"/>
              <w:adjustRightInd w:val="0"/>
              <w:rPr>
                <w:rFonts w:ascii="Arial,Bold" w:hAnsi="Arial,Bold"/>
                <w:color w:val="000000"/>
                <w:sz w:val="16"/>
                <w:lang w:val="en-GB"/>
              </w:rPr>
            </w:pPr>
          </w:p>
          <w:p w:rsidR="007E0CA2" w:rsidRDefault="007E0CA2">
            <w:pPr>
              <w:autoSpaceDE w:val="0"/>
              <w:autoSpaceDN w:val="0"/>
              <w:adjustRightInd w:val="0"/>
              <w:rPr>
                <w:rFonts w:ascii="Arial" w:hAnsi="Arial"/>
                <w:color w:val="000000"/>
                <w:sz w:val="20"/>
                <w:lang w:val="en-GB"/>
              </w:rPr>
            </w:pPr>
            <w:r>
              <w:rPr>
                <w:rFonts w:ascii="Arial" w:hAnsi="Arial"/>
                <w:color w:val="000000"/>
                <w:sz w:val="20"/>
                <w:lang w:val="en-GB"/>
              </w:rPr>
              <w:t>To complete the compliance statement of paragraph 8.1.1(a) for JTSO-C129a/TSO-C129() equipment, the criteria of EASA AMC 20-5 (JAA Guidance Leaflet No.3, revision 1), paragraph 5.4, needs to be taken into</w:t>
            </w:r>
          </w:p>
          <w:p w:rsidR="007E0CA2" w:rsidRDefault="007E0CA2">
            <w:pPr>
              <w:autoSpaceDE w:val="0"/>
              <w:autoSpaceDN w:val="0"/>
              <w:adjustRightInd w:val="0"/>
              <w:rPr>
                <w:rFonts w:ascii="Arial" w:hAnsi="Arial"/>
                <w:color w:val="000000"/>
                <w:sz w:val="20"/>
                <w:lang w:val="en-GB"/>
              </w:rPr>
            </w:pPr>
            <w:r>
              <w:rPr>
                <w:rFonts w:ascii="Arial" w:hAnsi="Arial"/>
                <w:color w:val="000000"/>
                <w:sz w:val="20"/>
                <w:lang w:val="en-GB"/>
              </w:rPr>
              <w:t>consideration when stand-alone GPS equipment is the only installed</w:t>
            </w:r>
          </w:p>
          <w:p w:rsidR="007E0CA2" w:rsidRDefault="007E0CA2">
            <w:pPr>
              <w:autoSpaceDE w:val="0"/>
              <w:autoSpaceDN w:val="0"/>
              <w:adjustRightInd w:val="0"/>
              <w:rPr>
                <w:rFonts w:ascii="Arial" w:hAnsi="Arial"/>
                <w:color w:val="000000"/>
                <w:sz w:val="20"/>
                <w:lang w:val="en-GB"/>
              </w:rPr>
            </w:pPr>
            <w:r>
              <w:rPr>
                <w:rFonts w:ascii="Arial" w:hAnsi="Arial"/>
                <w:color w:val="000000"/>
                <w:sz w:val="20"/>
                <w:lang w:val="en-GB"/>
              </w:rPr>
              <w:t>means of meeting the P-RNAV criteria.</w:t>
            </w:r>
          </w:p>
          <w:p w:rsidR="007E0CA2" w:rsidRDefault="007E0CA2">
            <w:pPr>
              <w:rPr>
                <w:b/>
                <w:sz w:val="16"/>
                <w:lang w:val="en-GB"/>
              </w:rPr>
            </w:pPr>
          </w:p>
        </w:tc>
        <w:tc>
          <w:tcPr>
            <w:tcW w:w="2040" w:type="dxa"/>
          </w:tcPr>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In case of a stand alone GPS state weather the criteria of  TGL- 3 have been taken into account.</w:t>
            </w:r>
          </w:p>
        </w:tc>
        <w:tc>
          <w:tcPr>
            <w:tcW w:w="960" w:type="dxa"/>
          </w:tcPr>
          <w:p w:rsidR="007E0CA2" w:rsidRDefault="007E0CA2">
            <w:pPr>
              <w:rPr>
                <w:rFonts w:ascii="Arial" w:hAnsi="Arial"/>
                <w:sz w:val="20"/>
                <w:lang w:val="en-GB"/>
              </w:rPr>
            </w:pPr>
          </w:p>
        </w:tc>
        <w:tc>
          <w:tcPr>
            <w:tcW w:w="3600" w:type="dxa"/>
          </w:tcPr>
          <w:p w:rsidR="007E0CA2" w:rsidRDefault="00865DA7">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z w:val="20"/>
                <w:u w:val="none"/>
              </w:rPr>
            </w:pPr>
            <w:r>
              <w:rPr>
                <w:rFonts w:ascii="Arial" w:hAnsi="Arial"/>
                <w:b w:val="0"/>
                <w:sz w:val="20"/>
                <w:u w:val="none"/>
              </w:rPr>
              <w:t>8.3.3</w:t>
            </w:r>
          </w:p>
          <w:p w:rsidR="007E0CA2" w:rsidRDefault="007E0CA2">
            <w:pPr>
              <w:rPr>
                <w:b/>
                <w:sz w:val="22"/>
                <w:lang w:val="en-GB"/>
              </w:rPr>
            </w:pPr>
          </w:p>
        </w:tc>
        <w:tc>
          <w:tcPr>
            <w:tcW w:w="708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GPS with the capability for satellite Fault Detection and Exclusion (FDE) is recommended to improve Continuity of Function.</w:t>
            </w:r>
          </w:p>
          <w:p w:rsidR="007E0CA2" w:rsidRDefault="007E0CA2">
            <w:pPr>
              <w:rPr>
                <w:b/>
                <w:sz w:val="16"/>
                <w:lang w:val="en-GB"/>
              </w:rPr>
            </w:pPr>
          </w:p>
        </w:tc>
        <w:tc>
          <w:tcPr>
            <w:tcW w:w="2040" w:type="dxa"/>
          </w:tcPr>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State if functionality is available</w:t>
            </w:r>
          </w:p>
        </w:tc>
        <w:tc>
          <w:tcPr>
            <w:tcW w:w="960" w:type="dxa"/>
          </w:tcPr>
          <w:p w:rsidR="007E0CA2" w:rsidRDefault="007E0CA2">
            <w:pPr>
              <w:rPr>
                <w:rFonts w:ascii="Arial" w:hAnsi="Arial"/>
                <w:sz w:val="20"/>
                <w:lang w:val="en-GB"/>
              </w:rPr>
            </w:pPr>
          </w:p>
        </w:tc>
        <w:tc>
          <w:tcPr>
            <w:tcW w:w="3600" w:type="dxa"/>
          </w:tcPr>
          <w:p w:rsidR="007E0CA2" w:rsidRDefault="00865DA7">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pStyle w:val="CommentSubject"/>
              <w:rPr>
                <w:lang w:val="en-GB"/>
              </w:rPr>
            </w:pPr>
          </w:p>
          <w:p w:rsidR="007E0CA2" w:rsidRDefault="007E0CA2">
            <w:pPr>
              <w:pStyle w:val="Heading7"/>
            </w:pPr>
            <w:bookmarkStart w:id="62" w:name="_Toc122330949"/>
            <w:r>
              <w:t>8.4</w:t>
            </w:r>
            <w:bookmarkEnd w:id="62"/>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b/>
                <w:sz w:val="20"/>
                <w:lang w:val="en-GB"/>
              </w:rPr>
            </w:pPr>
            <w:r>
              <w:rPr>
                <w:rFonts w:ascii="Arial" w:hAnsi="Arial"/>
                <w:b/>
                <w:sz w:val="20"/>
                <w:lang w:val="en-GB"/>
              </w:rPr>
              <w:t>Use of Inertial Data</w:t>
            </w:r>
          </w:p>
          <w:p w:rsidR="007E0CA2" w:rsidRDefault="007E0CA2">
            <w:pPr>
              <w:autoSpaceDE w:val="0"/>
              <w:autoSpaceDN w:val="0"/>
              <w:adjustRightInd w:val="0"/>
              <w:rPr>
                <w:rFonts w:ascii="Arial" w:hAnsi="Arial"/>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In the event of unavailability or loss of radio sensor derived automatic position updating, it is permissible to use, for a short period of time, data</w:t>
            </w:r>
          </w:p>
          <w:p w:rsidR="007E0CA2" w:rsidRDefault="007E0CA2">
            <w:pPr>
              <w:autoSpaceDE w:val="0"/>
              <w:autoSpaceDN w:val="0"/>
              <w:adjustRightInd w:val="0"/>
              <w:rPr>
                <w:rFonts w:ascii="Arial" w:hAnsi="Arial"/>
                <w:sz w:val="20"/>
                <w:lang w:val="en-GB"/>
              </w:rPr>
            </w:pPr>
            <w:r>
              <w:rPr>
                <w:rFonts w:ascii="Arial" w:hAnsi="Arial"/>
                <w:sz w:val="20"/>
                <w:lang w:val="en-GB"/>
              </w:rPr>
              <w:t>from an inertial system as the only means of positioning. For such operations, in the absence of a position integrity indication, the applicant must establish how long the aircraft can maintain the required accuracy using only inertial data. Both take-off and terminal area operations will need to be considered and may need to be addressed in the contingency procedures. The limits may be based on an acceptable drift rate model as agreed by the responsible aircraft operations authority.</w:t>
            </w:r>
          </w:p>
          <w:p w:rsidR="007E0CA2" w:rsidRDefault="007E0CA2">
            <w:pPr>
              <w:autoSpaceDE w:val="0"/>
              <w:autoSpaceDN w:val="0"/>
              <w:adjustRightInd w:val="0"/>
              <w:rPr>
                <w:rFonts w:ascii="Arial" w:hAnsi="Arial"/>
                <w:b/>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State provisions for time needed for IRS or INS systems to update</w:t>
            </w:r>
          </w:p>
          <w:p w:rsidR="007E0CA2" w:rsidRDefault="007E0CA2">
            <w:pPr>
              <w:autoSpaceDE w:val="0"/>
              <w:autoSpaceDN w:val="0"/>
              <w:adjustRightInd w:val="0"/>
              <w:rPr>
                <w:rFonts w:ascii="Arial" w:hAnsi="Arial"/>
                <w:sz w:val="18"/>
                <w:lang w:val="en-GB"/>
              </w:rPr>
            </w:pPr>
            <w:r>
              <w:rPr>
                <w:rFonts w:ascii="Arial" w:hAnsi="Arial"/>
                <w:sz w:val="18"/>
                <w:lang w:val="en-GB"/>
              </w:rPr>
              <w:t>If installed.</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Are there any indications to the crew when the duration of IRS usage becomes excessive for the current operation?</w:t>
            </w:r>
          </w:p>
          <w:p w:rsidR="007E0CA2" w:rsidRDefault="007E0CA2">
            <w:pPr>
              <w:rPr>
                <w:rFonts w:ascii="Arial" w:hAnsi="Arial"/>
                <w:sz w:val="18"/>
                <w:lang w:val="en-GB"/>
              </w:rPr>
            </w:pP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bl>
    <w:p w:rsidR="007E0CA2" w:rsidRDefault="007E0CA2">
      <w:pPr>
        <w:jc w:val="cente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7"/>
            </w:pPr>
            <w:bookmarkStart w:id="63" w:name="_Toc122328802"/>
            <w:bookmarkStart w:id="64" w:name="_Toc122330950"/>
            <w:r>
              <w:t>8.5</w:t>
            </w:r>
            <w:bookmarkEnd w:id="63"/>
            <w:bookmarkEnd w:id="64"/>
            <w:r>
              <w:t xml:space="preserve"> </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Bold" w:hAnsi="Arial,Bold"/>
                <w:b/>
                <w:sz w:val="20"/>
                <w:lang w:val="en-GB"/>
              </w:rPr>
              <w:t>Intermixing of Equipment</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Installation of area navigation systems with different crew interfaces can be very confusing and can lead to problems when they have conflicting methods of operation and conflicting display formats. There can be problems even when intermixing different versions of the same equipment. For approach operations, intermixing of RNAV equipment is not permitted. As a minimum, consideration must be given to the following potential incompatibilities particularly where the flight deck architecture includes cross coupling capabilities (e.g. GNSS-2 switched to drive the number 1 displays).</w:t>
            </w:r>
          </w:p>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b/>
                <w:sz w:val="22"/>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p>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State if intermixing is available</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pStyle w:val="Heading9"/>
              <w:jc w:val="left"/>
              <w:rPr>
                <w:rFonts w:ascii="Arial" w:hAnsi="Arial"/>
                <w:b w:val="0"/>
                <w:sz w:val="20"/>
                <w:u w:val="none"/>
              </w:rPr>
            </w:pPr>
          </w:p>
          <w:p w:rsidR="007E0CA2" w:rsidRDefault="007E0CA2">
            <w:pPr>
              <w:rPr>
                <w:rFonts w:ascii="Arial" w:hAnsi="Arial"/>
                <w:sz w:val="20"/>
                <w:lang w:val="en-GB"/>
              </w:rPr>
            </w:pPr>
            <w:r>
              <w:rPr>
                <w:rFonts w:ascii="Arial" w:hAnsi="Arial"/>
                <w:sz w:val="20"/>
                <w:lang w:val="en-GB"/>
              </w:rPr>
              <w:t>8.5 (a)</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Data entry: The two systems must have consistent methods of data entry, and similar pilot procedures for accomplishing common tasks. Any differences should be evaluated for pilot workload. If the wrong procedures are used, (for example, the data entry procedures for the offside system are used by mistake for the onside), there must be no misleading information and it must be easy to identify and recover from the mistake.</w:t>
            </w:r>
          </w:p>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b/>
                <w:sz w:val="22"/>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b/>
                <w:sz w:val="22"/>
                <w:lang w:val="en-GB"/>
              </w:rPr>
            </w:pPr>
            <w:r>
              <w:rPr>
                <w:rFonts w:ascii="Arial" w:hAnsi="Arial"/>
                <w:sz w:val="18"/>
                <w:lang w:val="en-GB"/>
              </w:rPr>
              <w:t xml:space="preserve">State if intermixing is available. If yes, how mistakes or misleads are avoided.  </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z w:val="20"/>
                <w:u w:val="none"/>
              </w:rPr>
            </w:pPr>
            <w:r>
              <w:rPr>
                <w:rFonts w:ascii="Arial" w:hAnsi="Arial"/>
                <w:b w:val="0"/>
                <w:sz w:val="20"/>
                <w:u w:val="none"/>
              </w:rPr>
              <w:t>8.5 (b)</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sz w:val="20"/>
                <w:lang w:val="en-US"/>
              </w:rPr>
            </w:pPr>
            <w:r>
              <w:rPr>
                <w:rFonts w:ascii="Arial" w:hAnsi="Arial"/>
                <w:sz w:val="20"/>
                <w:lang w:val="en-GB"/>
              </w:rPr>
              <w:t xml:space="preserve">CDI scaling: Sensitivity must be consistent or annunciated. </w:t>
            </w:r>
          </w:p>
          <w:p w:rsidR="007E0CA2" w:rsidRDefault="007E0CA2">
            <w:pPr>
              <w:autoSpaceDE w:val="0"/>
              <w:autoSpaceDN w:val="0"/>
              <w:adjustRightInd w:val="0"/>
              <w:rPr>
                <w:b/>
                <w:sz w:val="22"/>
                <w:lang w:val="en-GB"/>
              </w:rPr>
            </w:pPr>
          </w:p>
        </w:tc>
        <w:tc>
          <w:tcPr>
            <w:tcW w:w="2040" w:type="dxa"/>
          </w:tcPr>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Respond accordingly</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pStyle w:val="Heading9"/>
              <w:jc w:val="left"/>
              <w:rPr>
                <w:b w:val="0"/>
                <w:sz w:val="20"/>
                <w:u w:val="none"/>
              </w:rPr>
            </w:pPr>
          </w:p>
          <w:p w:rsidR="007E0CA2" w:rsidRDefault="007E0CA2">
            <w:pPr>
              <w:pStyle w:val="Heading9"/>
              <w:jc w:val="left"/>
              <w:rPr>
                <w:b w:val="0"/>
                <w:sz w:val="20"/>
                <w:u w:val="none"/>
              </w:rPr>
            </w:pPr>
            <w:r>
              <w:rPr>
                <w:b w:val="0"/>
                <w:sz w:val="20"/>
                <w:u w:val="none"/>
              </w:rPr>
              <w:t>8.5 (c)</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Display symbology and mode annunciation: There must be no conflicting</w:t>
            </w:r>
          </w:p>
          <w:p w:rsidR="007E0CA2" w:rsidRDefault="007E0CA2">
            <w:pPr>
              <w:autoSpaceDE w:val="0"/>
              <w:autoSpaceDN w:val="0"/>
              <w:adjustRightInd w:val="0"/>
              <w:rPr>
                <w:rFonts w:ascii="Arial" w:hAnsi="Arial"/>
                <w:sz w:val="20"/>
                <w:lang w:val="en-GB"/>
              </w:rPr>
            </w:pPr>
            <w:r>
              <w:rPr>
                <w:rFonts w:ascii="Arial" w:hAnsi="Arial"/>
                <w:sz w:val="20"/>
                <w:lang w:val="en-GB"/>
              </w:rPr>
              <w:t>symbols or annunciation (e.g., a common symbol used for two different</w:t>
            </w:r>
          </w:p>
          <w:p w:rsidR="007E0CA2" w:rsidRDefault="007E0CA2">
            <w:pPr>
              <w:autoSpaceDE w:val="0"/>
              <w:autoSpaceDN w:val="0"/>
              <w:adjustRightInd w:val="0"/>
              <w:rPr>
                <w:rFonts w:ascii="Arial" w:hAnsi="Arial"/>
                <w:sz w:val="20"/>
                <w:lang w:val="en-GB"/>
              </w:rPr>
            </w:pPr>
            <w:r>
              <w:rPr>
                <w:rFonts w:ascii="Arial" w:hAnsi="Arial"/>
                <w:sz w:val="20"/>
                <w:lang w:val="en-GB"/>
              </w:rPr>
              <w:t>purposes), and differences should be specifically evaluated to evaluate</w:t>
            </w:r>
          </w:p>
          <w:p w:rsidR="007E0CA2" w:rsidRDefault="007E0CA2">
            <w:pPr>
              <w:autoSpaceDE w:val="0"/>
              <w:autoSpaceDN w:val="0"/>
              <w:adjustRightInd w:val="0"/>
              <w:rPr>
                <w:rFonts w:ascii="Arial,Bold" w:hAnsi="Arial,Bold"/>
                <w:b/>
                <w:sz w:val="20"/>
                <w:lang w:val="en-GB"/>
              </w:rPr>
            </w:pPr>
            <w:r>
              <w:rPr>
                <w:rFonts w:ascii="Arial" w:hAnsi="Arial"/>
                <w:sz w:val="20"/>
                <w:lang w:val="en-GB"/>
              </w:rPr>
              <w:t>the potential confusion they may cause.</w:t>
            </w: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If intermixing exists state any differences, evaluating potential confusion</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sz w:val="20"/>
                <w:u w:val="none"/>
              </w:rPr>
            </w:pPr>
            <w:r>
              <w:rPr>
                <w:rFonts w:ascii="Arial" w:hAnsi="Arial"/>
                <w:b w:val="0"/>
                <w:sz w:val="20"/>
                <w:u w:val="none"/>
              </w:rPr>
              <w:t>8.5 (d)</w:t>
            </w:r>
          </w:p>
          <w:p w:rsidR="007E0CA2" w:rsidRDefault="007E0CA2">
            <w:pPr>
              <w:rPr>
                <w:b/>
                <w:sz w:val="22"/>
                <w:lang w:val="en-GB"/>
              </w:rPr>
            </w:pPr>
            <w:r>
              <w:rPr>
                <w:b/>
                <w:sz w:val="22"/>
                <w:lang w:val="en-GB"/>
              </w:rPr>
              <w:t xml:space="preserve">   </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Mode logic: The modes internal to the equipment and their interface to the rest of the aircraft must be consistent.</w:t>
            </w:r>
          </w:p>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State if mode logic is consistent</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z w:val="20"/>
                <w:u w:val="none"/>
              </w:rPr>
            </w:pPr>
            <w:r>
              <w:rPr>
                <w:rFonts w:ascii="Arial" w:hAnsi="Arial"/>
                <w:b w:val="0"/>
                <w:sz w:val="20"/>
                <w:u w:val="none"/>
              </w:rPr>
              <w:t>8.5 (e)</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Equipment failure: The effect of failure of one unit must not result in</w:t>
            </w:r>
          </w:p>
          <w:p w:rsidR="007E0CA2" w:rsidRDefault="007E0CA2">
            <w:pPr>
              <w:autoSpaceDE w:val="0"/>
              <w:autoSpaceDN w:val="0"/>
              <w:adjustRightInd w:val="0"/>
              <w:rPr>
                <w:rFonts w:ascii="Arial,Bold" w:hAnsi="Arial,Bold"/>
                <w:b/>
                <w:sz w:val="20"/>
                <w:lang w:val="en-GB"/>
              </w:rPr>
            </w:pPr>
            <w:r>
              <w:rPr>
                <w:rFonts w:ascii="Arial" w:hAnsi="Arial"/>
                <w:sz w:val="20"/>
                <w:lang w:val="en-GB"/>
              </w:rPr>
              <w:t>misleading information</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p>
        </w:tc>
        <w:tc>
          <w:tcPr>
            <w:tcW w:w="2040" w:type="dxa"/>
          </w:tcPr>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Respond accordingly</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8.5 (f)</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Displayed data: The display of primary navigation parameters must use</w:t>
            </w:r>
          </w:p>
          <w:p w:rsidR="007E0CA2" w:rsidRDefault="007E0CA2">
            <w:pPr>
              <w:autoSpaceDE w:val="0"/>
              <w:autoSpaceDN w:val="0"/>
              <w:adjustRightInd w:val="0"/>
              <w:rPr>
                <w:rFonts w:ascii="Arial" w:hAnsi="Arial"/>
                <w:sz w:val="20"/>
                <w:lang w:val="en-GB"/>
              </w:rPr>
            </w:pPr>
            <w:r>
              <w:rPr>
                <w:rFonts w:ascii="Arial" w:hAnsi="Arial"/>
                <w:sz w:val="20"/>
                <w:lang w:val="en-GB"/>
              </w:rPr>
              <w:t>consistent units and a consistent notation. Any inconsistency in the display of the primary information will not be approved.</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Respond accordingly</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z w:val="20"/>
                <w:u w:val="none"/>
              </w:rPr>
            </w:pPr>
            <w:r>
              <w:rPr>
                <w:rFonts w:ascii="Arial" w:hAnsi="Arial"/>
                <w:b w:val="0"/>
                <w:sz w:val="20"/>
                <w:u w:val="none"/>
              </w:rPr>
              <w:t>8.5 (g)</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Database differences: Due to the inherent data conflict, differences in the</w:t>
            </w:r>
          </w:p>
          <w:p w:rsidR="007E0CA2" w:rsidRDefault="007E0CA2">
            <w:pPr>
              <w:autoSpaceDE w:val="0"/>
              <w:autoSpaceDN w:val="0"/>
              <w:adjustRightInd w:val="0"/>
              <w:rPr>
                <w:rFonts w:ascii="Arial" w:hAnsi="Arial"/>
                <w:sz w:val="20"/>
                <w:lang w:val="en-GB"/>
              </w:rPr>
            </w:pPr>
            <w:r>
              <w:rPr>
                <w:rFonts w:ascii="Arial" w:hAnsi="Arial"/>
                <w:sz w:val="20"/>
                <w:lang w:val="en-GB"/>
              </w:rPr>
              <w:t>area navigation database will not be permitted.</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b/>
                <w:sz w:val="22"/>
                <w:lang w:val="en-GB"/>
              </w:rPr>
            </w:pPr>
          </w:p>
          <w:p w:rsidR="007E0CA2" w:rsidRDefault="007E0CA2">
            <w:pPr>
              <w:rPr>
                <w:b/>
                <w:sz w:val="22"/>
                <w:lang w:val="en-GB"/>
              </w:rPr>
            </w:pPr>
            <w:r>
              <w:rPr>
                <w:rFonts w:ascii="Arial" w:hAnsi="Arial"/>
                <w:sz w:val="18"/>
                <w:lang w:val="en-GB"/>
              </w:rPr>
              <w:t>Respond accordingly</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sectPr w:rsidR="007E0CA2">
          <w:pgSz w:w="16840" w:h="11907" w:orient="landscape" w:code="9"/>
          <w:pgMar w:top="1247" w:right="1440" w:bottom="1588" w:left="1440" w:header="720" w:footer="720" w:gutter="0"/>
          <w:pgNumType w:start="26" w:chapStyle="4"/>
          <w:cols w:space="720"/>
          <w:noEndnote/>
          <w:docGrid w:linePitch="326"/>
        </w:sectPr>
      </w:pPr>
    </w:p>
    <w:p w:rsidR="007E0CA2" w:rsidRDefault="007E0CA2">
      <w:pPr>
        <w:pStyle w:val="Heading4"/>
      </w:pPr>
      <w:bookmarkStart w:id="65" w:name="_Toc122117413"/>
      <w:bookmarkStart w:id="66" w:name="_Toc122328803"/>
      <w:bookmarkStart w:id="67" w:name="_Toc122330951"/>
      <w:r>
        <w:lastRenderedPageBreak/>
        <w:t>PART E  SECTION 9:  AIRCRAFT FLIGHT MANUAL</w:t>
      </w:r>
      <w:bookmarkEnd w:id="65"/>
      <w:bookmarkEnd w:id="66"/>
      <w:bookmarkEnd w:id="67"/>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7"/>
            </w:pPr>
            <w:bookmarkStart w:id="68" w:name="_Toc122328804"/>
            <w:bookmarkStart w:id="69" w:name="_Toc122330952"/>
            <w:r>
              <w:rPr>
                <w:b w:val="0"/>
              </w:rPr>
              <w:t>9.1</w:t>
            </w:r>
            <w:bookmarkEnd w:id="68"/>
            <w:bookmarkEnd w:id="69"/>
            <w:r>
              <w:t xml:space="preserve"> </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For new or modified aircraft, the Aircraft Flight Manual (AFM) or the Pilot’ s Operating Handbook (POH), whichever is applicable, should provide at least the following information. This limited set assumes that a detailed description of the installed system and related operating instructions and procedures are available in other approved operating or training manuals.</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Bold" w:hAnsi="Arial,Bold"/>
                <w:sz w:val="20"/>
                <w:lang w:val="en-GB"/>
              </w:rPr>
            </w:pPr>
            <w:r>
              <w:rPr>
                <w:rFonts w:ascii="Arial" w:hAnsi="Arial"/>
                <w:sz w:val="20"/>
                <w:lang w:val="en-GB"/>
              </w:rPr>
              <w:t>(a) A statement which identifies the equipment and aircraft build or modification standard certificated for P-RNAV operations or having RNP-1 or better capability.</w:t>
            </w:r>
          </w:p>
          <w:p w:rsidR="007E0CA2" w:rsidRDefault="007E0CA2">
            <w:pPr>
              <w:rPr>
                <w:b/>
                <w:sz w:val="22"/>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Operator’s responsibility.</w:t>
            </w:r>
          </w:p>
          <w:p w:rsidR="007E0CA2" w:rsidRDefault="007E0CA2">
            <w:pPr>
              <w:rPr>
                <w:b/>
                <w:sz w:val="22"/>
                <w:lang w:val="en-GB"/>
              </w:rPr>
            </w:pPr>
            <w:r>
              <w:rPr>
                <w:rFonts w:ascii="Arial" w:hAnsi="Arial"/>
                <w:sz w:val="18"/>
                <w:lang w:val="en-GB"/>
              </w:rPr>
              <w:t>Please state compliance.</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7"/>
            </w:pPr>
            <w:bookmarkStart w:id="70" w:name="_Toc122328805"/>
            <w:bookmarkStart w:id="71" w:name="_Toc122330953"/>
            <w:r>
              <w:rPr>
                <w:b w:val="0"/>
              </w:rPr>
              <w:t>9.2</w:t>
            </w:r>
            <w:bookmarkEnd w:id="70"/>
            <w:bookmarkEnd w:id="71"/>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In the absence of suitable material in other approved operating or training manuals, appropriate amendments or supplements to cover PRNAV operations will need to be provided for the following sections of the Flight Manual, or the Pilot’ s Operating Handbook, whichever is applicable:</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spacing w:line="360" w:lineRule="auto"/>
              <w:rPr>
                <w:rFonts w:ascii="Arial" w:hAnsi="Arial"/>
                <w:sz w:val="20"/>
                <w:lang w:val="en-GB"/>
              </w:rPr>
            </w:pPr>
            <w:r>
              <w:rPr>
                <w:rFonts w:ascii="Arial" w:hAnsi="Arial"/>
                <w:sz w:val="20"/>
                <w:lang w:val="en-GB"/>
              </w:rPr>
              <w:t>· Limitations</w:t>
            </w:r>
          </w:p>
          <w:p w:rsidR="007E0CA2" w:rsidRDefault="007E0CA2">
            <w:pPr>
              <w:autoSpaceDE w:val="0"/>
              <w:autoSpaceDN w:val="0"/>
              <w:adjustRightInd w:val="0"/>
              <w:spacing w:line="360" w:lineRule="auto"/>
              <w:rPr>
                <w:rFonts w:ascii="Arial" w:hAnsi="Arial"/>
                <w:sz w:val="20"/>
                <w:lang w:val="en-GB"/>
              </w:rPr>
            </w:pPr>
            <w:r>
              <w:rPr>
                <w:rFonts w:ascii="Arial" w:hAnsi="Arial"/>
                <w:sz w:val="20"/>
                <w:lang w:val="en-GB"/>
              </w:rPr>
              <w:t>· Normal Procedures</w:t>
            </w:r>
          </w:p>
          <w:p w:rsidR="007E0CA2" w:rsidRDefault="007E0CA2">
            <w:pPr>
              <w:autoSpaceDE w:val="0"/>
              <w:autoSpaceDN w:val="0"/>
              <w:adjustRightInd w:val="0"/>
              <w:spacing w:line="360" w:lineRule="auto"/>
              <w:rPr>
                <w:rFonts w:ascii="Arial" w:hAnsi="Arial"/>
                <w:sz w:val="20"/>
                <w:lang w:val="en-GB"/>
              </w:rPr>
            </w:pPr>
            <w:r>
              <w:rPr>
                <w:rFonts w:ascii="Arial" w:hAnsi="Arial"/>
                <w:sz w:val="20"/>
                <w:lang w:val="en-GB"/>
              </w:rPr>
              <w:t>· Abnormal Procedures</w:t>
            </w:r>
          </w:p>
          <w:p w:rsidR="007E0CA2" w:rsidRDefault="007E0CA2">
            <w:pPr>
              <w:autoSpaceDE w:val="0"/>
              <w:autoSpaceDN w:val="0"/>
              <w:adjustRightInd w:val="0"/>
              <w:spacing w:line="360" w:lineRule="auto"/>
              <w:rPr>
                <w:rFonts w:ascii="Arial" w:hAnsi="Arial"/>
                <w:sz w:val="20"/>
                <w:lang w:val="en-US"/>
              </w:rPr>
            </w:pPr>
            <w:r>
              <w:rPr>
                <w:rFonts w:ascii="Arial" w:hAnsi="Arial"/>
                <w:sz w:val="20"/>
                <w:lang w:val="en-US"/>
              </w:rPr>
              <w:t>· Emergency Procedures</w:t>
            </w:r>
          </w:p>
          <w:p w:rsidR="007E0CA2" w:rsidRDefault="007E0CA2">
            <w:pPr>
              <w:autoSpaceDE w:val="0"/>
              <w:autoSpaceDN w:val="0"/>
              <w:adjustRightInd w:val="0"/>
              <w:spacing w:line="360" w:lineRule="auto"/>
              <w:rPr>
                <w:rFonts w:ascii="Arial" w:hAnsi="Arial"/>
                <w:sz w:val="20"/>
                <w:lang w:val="en-GB"/>
              </w:rPr>
            </w:pPr>
            <w:r>
              <w:rPr>
                <w:rFonts w:ascii="Arial" w:hAnsi="Arial"/>
                <w:sz w:val="20"/>
                <w:lang w:val="en-GB"/>
              </w:rPr>
              <w:t>· Performance</w:t>
            </w:r>
          </w:p>
          <w:p w:rsidR="007E0CA2" w:rsidRDefault="007E0CA2">
            <w:pPr>
              <w:rPr>
                <w:b/>
                <w:sz w:val="22"/>
                <w:lang w:val="en-GB"/>
              </w:rPr>
            </w:pPr>
          </w:p>
        </w:tc>
        <w:tc>
          <w:tcPr>
            <w:tcW w:w="2040" w:type="dxa"/>
          </w:tcPr>
          <w:p w:rsidR="007E0CA2" w:rsidRDefault="007E0CA2">
            <w:pPr>
              <w:rPr>
                <w:b/>
                <w:sz w:val="22"/>
                <w:lang w:val="en-GB"/>
              </w:rPr>
            </w:pPr>
          </w:p>
          <w:p w:rsidR="007E0CA2" w:rsidRDefault="007E0CA2">
            <w:pPr>
              <w:rPr>
                <w:rFonts w:ascii="Arial" w:hAnsi="Arial"/>
                <w:sz w:val="18"/>
                <w:lang w:val="en-GB"/>
              </w:rPr>
            </w:pPr>
            <w:r>
              <w:rPr>
                <w:rFonts w:ascii="Arial" w:hAnsi="Arial"/>
                <w:sz w:val="18"/>
                <w:lang w:val="en-GB"/>
              </w:rPr>
              <w:t>Operator’s responsibility.</w:t>
            </w:r>
          </w:p>
          <w:p w:rsidR="007E0CA2" w:rsidRDefault="007E0CA2">
            <w:pPr>
              <w:rPr>
                <w:b/>
                <w:sz w:val="22"/>
                <w:lang w:val="en-GB"/>
              </w:rPr>
            </w:pPr>
            <w:r>
              <w:rPr>
                <w:rFonts w:ascii="Arial" w:hAnsi="Arial"/>
                <w:sz w:val="18"/>
                <w:lang w:val="en-GB"/>
              </w:rPr>
              <w:t>Please state compliance.</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7"/>
              <w:rPr>
                <w:b w:val="0"/>
              </w:rPr>
            </w:pPr>
            <w:bookmarkStart w:id="72" w:name="_Toc122328806"/>
            <w:bookmarkStart w:id="73" w:name="_Toc122330954"/>
            <w:r>
              <w:rPr>
                <w:b w:val="0"/>
              </w:rPr>
              <w:t>9.3</w:t>
            </w:r>
            <w:bookmarkEnd w:id="72"/>
            <w:bookmarkEnd w:id="73"/>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For existing aircraft already equipped with an RNAV system but where the Flight Manual or Pilot’ s Operating Handbook does not define, or is unclear about, the system capability, the aircraft operator may adopt, as an  alternative to Change Sheets or Supplements produced by the aircraft constructor, one of the following options, subject to agreement of the responsible authority:</w:t>
            </w:r>
          </w:p>
          <w:p w:rsidR="007E0CA2" w:rsidRDefault="007E0CA2">
            <w:pPr>
              <w:autoSpaceDE w:val="0"/>
              <w:autoSpaceDN w:val="0"/>
              <w:adjustRightInd w:val="0"/>
              <w:rPr>
                <w:rFonts w:ascii="Arial" w:hAnsi="Arial"/>
                <w:sz w:val="20"/>
                <w:lang w:val="en-GB"/>
              </w:rPr>
            </w:pPr>
            <w:r>
              <w:rPr>
                <w:rFonts w:ascii="Arial" w:hAnsi="Arial"/>
                <w:sz w:val="20"/>
                <w:lang w:val="en-GB"/>
              </w:rPr>
              <w:t>(a) Submit a compliance statement as discussed in 8.1.2 together with a</w:t>
            </w:r>
          </w:p>
          <w:p w:rsidR="007E0CA2" w:rsidRDefault="007E0CA2">
            <w:pPr>
              <w:autoSpaceDE w:val="0"/>
              <w:autoSpaceDN w:val="0"/>
              <w:adjustRightInd w:val="0"/>
              <w:rPr>
                <w:rFonts w:ascii="Arial" w:hAnsi="Arial"/>
                <w:sz w:val="20"/>
                <w:lang w:val="en-GB"/>
              </w:rPr>
            </w:pPr>
            <w:r>
              <w:rPr>
                <w:rFonts w:ascii="Arial" w:hAnsi="Arial"/>
                <w:sz w:val="20"/>
                <w:lang w:val="en-GB"/>
              </w:rPr>
              <w:t>proposed Supplement, devised by the operator, in accordance with the</w:t>
            </w:r>
          </w:p>
          <w:p w:rsidR="007E0CA2" w:rsidRDefault="007E0CA2">
            <w:pPr>
              <w:autoSpaceDE w:val="0"/>
              <w:autoSpaceDN w:val="0"/>
              <w:adjustRightInd w:val="0"/>
              <w:rPr>
                <w:rFonts w:ascii="Arial" w:hAnsi="Arial"/>
                <w:sz w:val="20"/>
                <w:lang w:val="en-GB"/>
              </w:rPr>
            </w:pPr>
            <w:r>
              <w:rPr>
                <w:rFonts w:ascii="Arial" w:hAnsi="Arial"/>
                <w:sz w:val="20"/>
                <w:lang w:val="en-GB"/>
              </w:rPr>
              <w:t>guidelines of 9.1, and in a format using the template given in TGL-10 Annex E; or</w:t>
            </w:r>
          </w:p>
          <w:p w:rsidR="007E0CA2" w:rsidRDefault="007E0CA2">
            <w:pPr>
              <w:autoSpaceDE w:val="0"/>
              <w:autoSpaceDN w:val="0"/>
              <w:adjustRightInd w:val="0"/>
              <w:rPr>
                <w:rFonts w:ascii="Arial" w:hAnsi="Arial"/>
                <w:sz w:val="20"/>
                <w:lang w:val="en-GB"/>
              </w:rPr>
            </w:pPr>
            <w:r>
              <w:rPr>
                <w:rFonts w:ascii="Arial" w:hAnsi="Arial"/>
                <w:sz w:val="20"/>
                <w:lang w:val="en-GB"/>
              </w:rPr>
              <w:t>(b) Submit a compliance statement as discussed in 8.1.2 together with a</w:t>
            </w:r>
          </w:p>
          <w:p w:rsidR="007E0CA2" w:rsidRDefault="007E0CA2">
            <w:pPr>
              <w:autoSpaceDE w:val="0"/>
              <w:autoSpaceDN w:val="0"/>
              <w:adjustRightInd w:val="0"/>
              <w:rPr>
                <w:rFonts w:ascii="Arial" w:hAnsi="Arial"/>
                <w:sz w:val="20"/>
                <w:lang w:val="en-GB"/>
              </w:rPr>
            </w:pPr>
            <w:r>
              <w:rPr>
                <w:rFonts w:ascii="Arial" w:hAnsi="Arial"/>
                <w:sz w:val="20"/>
                <w:lang w:val="en-GB"/>
              </w:rPr>
              <w:t>proposed Operational Specification that includes information equivalent</w:t>
            </w:r>
          </w:p>
          <w:p w:rsidR="007E0CA2" w:rsidRDefault="007E0CA2">
            <w:pPr>
              <w:autoSpaceDE w:val="0"/>
              <w:autoSpaceDN w:val="0"/>
              <w:adjustRightInd w:val="0"/>
              <w:rPr>
                <w:rFonts w:ascii="Arial" w:hAnsi="Arial"/>
                <w:sz w:val="20"/>
                <w:lang w:val="en-GB"/>
              </w:rPr>
            </w:pPr>
            <w:r>
              <w:rPr>
                <w:rFonts w:ascii="Arial" w:hAnsi="Arial"/>
                <w:sz w:val="20"/>
                <w:lang w:val="en-GB"/>
              </w:rPr>
              <w:t>to that normally contained in a Flight Manual</w:t>
            </w:r>
          </w:p>
          <w:p w:rsidR="007E0CA2" w:rsidRDefault="007E0CA2">
            <w:pPr>
              <w:rPr>
                <w:b/>
                <w:sz w:val="22"/>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Operator’s responsibility.</w:t>
            </w:r>
          </w:p>
          <w:p w:rsidR="007E0CA2" w:rsidRDefault="007E0CA2">
            <w:pPr>
              <w:rPr>
                <w:rFonts w:ascii="Arial" w:hAnsi="Arial"/>
                <w:sz w:val="18"/>
                <w:lang w:val="en-GB"/>
              </w:rPr>
            </w:pPr>
            <w:r>
              <w:rPr>
                <w:rFonts w:ascii="Arial" w:hAnsi="Arial"/>
                <w:sz w:val="18"/>
                <w:lang w:val="en-GB"/>
              </w:rPr>
              <w:t>Please show compliance.</w:t>
            </w:r>
          </w:p>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7"/>
              <w:rPr>
                <w:b w:val="0"/>
              </w:rPr>
            </w:pPr>
            <w:bookmarkStart w:id="74" w:name="_Toc122328807"/>
            <w:bookmarkStart w:id="75" w:name="_Toc122330955"/>
            <w:r>
              <w:rPr>
                <w:b w:val="0"/>
              </w:rPr>
              <w:t>9.4</w:t>
            </w:r>
            <w:bookmarkEnd w:id="74"/>
            <w:bookmarkEnd w:id="75"/>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 w:hAnsi="Arial"/>
                <w:sz w:val="20"/>
                <w:lang w:val="en-GB"/>
              </w:rPr>
              <w:t>Systems approved for RNP operations have capabilities exceeding</w:t>
            </w:r>
          </w:p>
          <w:p w:rsidR="007E0CA2" w:rsidRDefault="007E0CA2">
            <w:pPr>
              <w:autoSpaceDE w:val="0"/>
              <w:autoSpaceDN w:val="0"/>
              <w:adjustRightInd w:val="0"/>
              <w:rPr>
                <w:rFonts w:ascii="Arial" w:hAnsi="Arial"/>
                <w:sz w:val="20"/>
                <w:lang w:val="en-GB"/>
              </w:rPr>
            </w:pPr>
            <w:r>
              <w:rPr>
                <w:rFonts w:ascii="Arial" w:hAnsi="Arial"/>
                <w:sz w:val="20"/>
                <w:lang w:val="en-GB"/>
              </w:rPr>
              <w:t>that required for P-RNAV operations. These systems provide higher</w:t>
            </w:r>
          </w:p>
          <w:p w:rsidR="007E0CA2" w:rsidRDefault="007E0CA2">
            <w:pPr>
              <w:autoSpaceDE w:val="0"/>
              <w:autoSpaceDN w:val="0"/>
              <w:adjustRightInd w:val="0"/>
              <w:rPr>
                <w:rFonts w:ascii="Arial" w:hAnsi="Arial"/>
                <w:sz w:val="20"/>
                <w:lang w:val="en-GB"/>
              </w:rPr>
            </w:pPr>
            <w:r>
              <w:rPr>
                <w:rFonts w:ascii="Arial" w:hAnsi="Arial"/>
                <w:sz w:val="20"/>
                <w:lang w:val="en-GB"/>
              </w:rPr>
              <w:t>navigation integrity through implementation of containment integrity and</w:t>
            </w:r>
          </w:p>
          <w:p w:rsidR="007E0CA2" w:rsidRDefault="007E0CA2">
            <w:pPr>
              <w:autoSpaceDE w:val="0"/>
              <w:autoSpaceDN w:val="0"/>
              <w:adjustRightInd w:val="0"/>
              <w:rPr>
                <w:rFonts w:ascii="Arial" w:hAnsi="Arial"/>
                <w:sz w:val="20"/>
                <w:lang w:val="en-GB"/>
              </w:rPr>
            </w:pPr>
            <w:r>
              <w:rPr>
                <w:rFonts w:ascii="Arial" w:hAnsi="Arial"/>
                <w:sz w:val="20"/>
                <w:lang w:val="en-GB"/>
              </w:rPr>
              <w:t>by giving the flight crew better awareness of accuracy through the</w:t>
            </w:r>
          </w:p>
          <w:p w:rsidR="007E0CA2" w:rsidRDefault="007E0CA2">
            <w:pPr>
              <w:autoSpaceDE w:val="0"/>
              <w:autoSpaceDN w:val="0"/>
              <w:adjustRightInd w:val="0"/>
              <w:rPr>
                <w:rFonts w:ascii="Arial" w:hAnsi="Arial"/>
                <w:sz w:val="20"/>
                <w:lang w:val="en-GB"/>
              </w:rPr>
            </w:pPr>
            <w:r>
              <w:rPr>
                <w:rFonts w:ascii="Arial" w:hAnsi="Arial"/>
                <w:sz w:val="20"/>
                <w:lang w:val="en-GB"/>
              </w:rPr>
              <w:t>availability of estimated position uncertainty. Therefore, reference in the</w:t>
            </w:r>
          </w:p>
          <w:p w:rsidR="007E0CA2" w:rsidRDefault="007E0CA2">
            <w:pPr>
              <w:autoSpaceDE w:val="0"/>
              <w:autoSpaceDN w:val="0"/>
              <w:adjustRightInd w:val="0"/>
              <w:rPr>
                <w:rFonts w:ascii="Arial" w:hAnsi="Arial"/>
                <w:sz w:val="20"/>
                <w:lang w:val="en-GB"/>
              </w:rPr>
            </w:pPr>
            <w:r>
              <w:rPr>
                <w:rFonts w:ascii="Arial" w:hAnsi="Arial"/>
                <w:sz w:val="20"/>
                <w:lang w:val="en-GB"/>
              </w:rPr>
              <w:t>AFM to specific RNP(s) of the system may then be used in determining</w:t>
            </w:r>
          </w:p>
          <w:p w:rsidR="007E0CA2" w:rsidRDefault="007E0CA2">
            <w:pPr>
              <w:autoSpaceDE w:val="0"/>
              <w:autoSpaceDN w:val="0"/>
              <w:adjustRightInd w:val="0"/>
              <w:rPr>
                <w:rFonts w:ascii="Arial" w:hAnsi="Arial"/>
                <w:sz w:val="20"/>
                <w:lang w:val="en-GB"/>
              </w:rPr>
            </w:pPr>
            <w:r>
              <w:rPr>
                <w:rFonts w:ascii="Arial" w:hAnsi="Arial"/>
                <w:sz w:val="20"/>
                <w:lang w:val="en-GB"/>
              </w:rPr>
              <w:t>compatibility of the RNAV capability with the performance required for</w:t>
            </w:r>
          </w:p>
          <w:p w:rsidR="007E0CA2" w:rsidRDefault="007E0CA2">
            <w:pPr>
              <w:autoSpaceDE w:val="0"/>
              <w:autoSpaceDN w:val="0"/>
              <w:adjustRightInd w:val="0"/>
              <w:rPr>
                <w:rFonts w:ascii="Arial,Bold" w:hAnsi="Arial,Bold"/>
                <w:sz w:val="20"/>
                <w:lang w:val="en-GB"/>
              </w:rPr>
            </w:pPr>
            <w:r>
              <w:rPr>
                <w:rFonts w:ascii="Arial" w:hAnsi="Arial"/>
                <w:sz w:val="20"/>
                <w:lang w:val="en-GB"/>
              </w:rPr>
              <w:t>specific flight operations</w:t>
            </w: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c>
        <w:tc>
          <w:tcPr>
            <w:tcW w:w="2040" w:type="dxa"/>
          </w:tcPr>
          <w:p w:rsidR="007E0CA2" w:rsidRDefault="007E0CA2">
            <w:pPr>
              <w:rPr>
                <w:b/>
                <w:sz w:val="22"/>
                <w:lang w:val="en-GB"/>
              </w:rPr>
            </w:pPr>
          </w:p>
          <w:p w:rsidR="007E0CA2" w:rsidRDefault="007E0CA2">
            <w:pPr>
              <w:rPr>
                <w:rFonts w:ascii="Arial" w:hAnsi="Arial"/>
                <w:sz w:val="18"/>
                <w:lang w:val="en-GB"/>
              </w:rPr>
            </w:pPr>
            <w:r>
              <w:rPr>
                <w:rFonts w:ascii="Arial" w:hAnsi="Arial"/>
                <w:sz w:val="18"/>
                <w:lang w:val="en-GB"/>
              </w:rPr>
              <w:t xml:space="preserve">Please provide performance data, if system is approved for RNP operations, as stated in the AFM </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8"/>
          <w:lang w:val="en-GB"/>
        </w:rPr>
      </w:pPr>
    </w:p>
    <w:p w:rsidR="00C4115C" w:rsidRDefault="00C4115C">
      <w:pPr>
        <w:pStyle w:val="Heading4"/>
      </w:pPr>
      <w:bookmarkStart w:id="76" w:name="_Toc122117414"/>
      <w:bookmarkStart w:id="77" w:name="_Toc122328808"/>
      <w:bookmarkStart w:id="78" w:name="_Toc122330956"/>
    </w:p>
    <w:p w:rsidR="007E0CA2" w:rsidRDefault="007E0CA2">
      <w:pPr>
        <w:pStyle w:val="Heading4"/>
      </w:pPr>
      <w:r>
        <w:t>PART F  SECTION  10:  OPERATIONAL CRITERIA</w:t>
      </w:r>
      <w:bookmarkEnd w:id="76"/>
      <w:bookmarkEnd w:id="77"/>
      <w:bookmarkEnd w:id="78"/>
    </w:p>
    <w:p w:rsidR="007E0CA2" w:rsidRDefault="007E0CA2">
      <w:pPr>
        <w:rPr>
          <w:lang w:val="en-US"/>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rPr>
          <w:trHeight w:val="560"/>
        </w:trPr>
        <w:tc>
          <w:tcPr>
            <w:tcW w:w="828" w:type="dxa"/>
          </w:tcPr>
          <w:p w:rsidR="007E0CA2" w:rsidRDefault="007E0CA2">
            <w:pPr>
              <w:rPr>
                <w:sz w:val="16"/>
                <w:lang w:val="en-US"/>
              </w:rPr>
            </w:pPr>
            <w:r>
              <w:rPr>
                <w:lang w:val="en-GB"/>
              </w:rPr>
              <w:t xml:space="preserve">    </w:t>
            </w:r>
          </w:p>
          <w:p w:rsidR="007E0CA2" w:rsidRDefault="007E0CA2">
            <w:pPr>
              <w:pStyle w:val="Heading7"/>
              <w:rPr>
                <w:b w:val="0"/>
                <w:sz w:val="22"/>
              </w:rPr>
            </w:pPr>
            <w:bookmarkStart w:id="79" w:name="_Toc122328809"/>
            <w:bookmarkStart w:id="80" w:name="_Toc122330957"/>
            <w:r>
              <w:t>10.1</w:t>
            </w:r>
            <w:bookmarkEnd w:id="79"/>
            <w:bookmarkEnd w:id="80"/>
          </w:p>
        </w:tc>
        <w:tc>
          <w:tcPr>
            <w:tcW w:w="7080" w:type="dxa"/>
          </w:tcPr>
          <w:p w:rsidR="007E0CA2" w:rsidRDefault="007E0CA2">
            <w:pPr>
              <w:autoSpaceDE w:val="0"/>
              <w:autoSpaceDN w:val="0"/>
              <w:adjustRightInd w:val="0"/>
              <w:rPr>
                <w:rFonts w:ascii="Arial,Bold" w:hAnsi="Arial,Bold"/>
                <w:b/>
                <w:sz w:val="16"/>
                <w:lang w:val="en-GB"/>
              </w:rPr>
            </w:pPr>
          </w:p>
          <w:p w:rsidR="007E0CA2" w:rsidRDefault="007E0CA2">
            <w:pPr>
              <w:pStyle w:val="Heading7"/>
            </w:pPr>
            <w:bookmarkStart w:id="81" w:name="_Toc122328810"/>
            <w:bookmarkStart w:id="82" w:name="_Toc122330958"/>
            <w:r>
              <w:t>General</w:t>
            </w:r>
            <w:bookmarkEnd w:id="81"/>
            <w:bookmarkEnd w:id="82"/>
          </w:p>
          <w:p w:rsidR="007E0CA2" w:rsidRDefault="007E0CA2">
            <w:pPr>
              <w:autoSpaceDE w:val="0"/>
              <w:autoSpaceDN w:val="0"/>
              <w:adjustRightInd w:val="0"/>
              <w:rPr>
                <w:b/>
                <w:sz w:val="22"/>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7E0CA2" w:rsidRDefault="007E0CA2">
            <w:pPr>
              <w:rPr>
                <w:rFonts w:ascii="Arial" w:hAnsi="Arial"/>
                <w:sz w:val="20"/>
                <w:lang w:val="en-GB"/>
              </w:rPr>
            </w:pPr>
          </w:p>
        </w:tc>
      </w:tr>
      <w:tr w:rsidR="007E0CA2" w:rsidTr="006F1E7A">
        <w:tblPrEx>
          <w:tblCellMar>
            <w:top w:w="0" w:type="dxa"/>
            <w:bottom w:w="0" w:type="dxa"/>
          </w:tblCellMar>
        </w:tblPrEx>
        <w:trPr>
          <w:trHeight w:val="1346"/>
        </w:trPr>
        <w:tc>
          <w:tcPr>
            <w:tcW w:w="828" w:type="dxa"/>
          </w:tcPr>
          <w:p w:rsidR="007E0CA2" w:rsidRDefault="007E0CA2">
            <w:pPr>
              <w:rPr>
                <w:sz w:val="16"/>
                <w:lang w:val="en-US"/>
              </w:rPr>
            </w:pPr>
          </w:p>
          <w:p w:rsidR="007E0CA2" w:rsidRDefault="007E0CA2">
            <w:pPr>
              <w:pStyle w:val="Heading9"/>
              <w:jc w:val="left"/>
              <w:rPr>
                <w:rFonts w:ascii="Arial" w:hAnsi="Arial"/>
                <w:sz w:val="20"/>
                <w:u w:val="none"/>
                <w:lang w:val="en-US"/>
              </w:rPr>
            </w:pPr>
            <w:r>
              <w:rPr>
                <w:rFonts w:ascii="Arial" w:hAnsi="Arial"/>
                <w:b w:val="0"/>
                <w:sz w:val="20"/>
                <w:u w:val="none"/>
                <w:lang w:val="en-US"/>
              </w:rPr>
              <w:t>10.1.1</w:t>
            </w:r>
          </w:p>
        </w:tc>
        <w:tc>
          <w:tcPr>
            <w:tcW w:w="7080" w:type="dxa"/>
          </w:tcPr>
          <w:p w:rsidR="007E0CA2" w:rsidRDefault="007E0CA2">
            <w:pPr>
              <w:autoSpaceDE w:val="0"/>
              <w:autoSpaceDN w:val="0"/>
              <w:adjustRightInd w:val="0"/>
              <w:rPr>
                <w:rFonts w:ascii="Arial,Bold" w:hAnsi="Arial,Bold"/>
                <w:b/>
                <w:sz w:val="16"/>
                <w:lang w:val="en-GB"/>
              </w:rPr>
            </w:pPr>
          </w:p>
          <w:p w:rsidR="007E0CA2" w:rsidRDefault="007E0CA2">
            <w:pPr>
              <w:autoSpaceDE w:val="0"/>
              <w:autoSpaceDN w:val="0"/>
              <w:adjustRightInd w:val="0"/>
              <w:rPr>
                <w:rFonts w:ascii="Arial,Bold" w:hAnsi="Arial,Bold"/>
                <w:b/>
                <w:sz w:val="20"/>
                <w:lang w:val="en-GB"/>
              </w:rPr>
            </w:pPr>
            <w:r>
              <w:rPr>
                <w:rFonts w:ascii="Arial" w:hAnsi="Arial"/>
                <w:sz w:val="20"/>
                <w:lang w:val="en-GB"/>
              </w:rPr>
              <w:t>An operational evaluation based on the criteria /rationale of paragraphs 8.1.1(c) to (f), or paragraph 8.1.2, as applicable, will need to be made to confirm the adequacy of the operator’ s normal and contingency procedures for the particular equipment installation.</w:t>
            </w:r>
          </w:p>
          <w:p w:rsidR="007E0CA2" w:rsidRDefault="007E0CA2">
            <w:pPr>
              <w:tabs>
                <w:tab w:val="left" w:pos="2909"/>
              </w:tabs>
              <w:rPr>
                <w:rFonts w:ascii="Arial,Bold" w:hAnsi="Arial,Bold"/>
                <w:sz w:val="16"/>
                <w:lang w:val="en-GB"/>
              </w:rPr>
            </w:pPr>
            <w:r>
              <w:rPr>
                <w:rFonts w:ascii="Arial,Bold" w:hAnsi="Arial,Bold"/>
                <w:sz w:val="20"/>
                <w:lang w:val="en-GB"/>
              </w:rPr>
              <w:tab/>
            </w:r>
          </w:p>
        </w:tc>
        <w:tc>
          <w:tcPr>
            <w:tcW w:w="2040" w:type="dxa"/>
          </w:tcPr>
          <w:p w:rsidR="007E0CA2" w:rsidRDefault="007E0CA2">
            <w:pPr>
              <w:autoSpaceDE w:val="0"/>
              <w:autoSpaceDN w:val="0"/>
              <w:adjustRightInd w:val="0"/>
              <w:rPr>
                <w:rFonts w:ascii="Arial" w:hAnsi="Arial"/>
                <w:sz w:val="16"/>
                <w:lang w:val="en-GB"/>
              </w:rPr>
            </w:pPr>
          </w:p>
          <w:p w:rsidR="007E0CA2" w:rsidRDefault="007E0CA2">
            <w:pPr>
              <w:rPr>
                <w:rFonts w:ascii="Arial" w:hAnsi="Arial"/>
                <w:sz w:val="18"/>
                <w:lang w:val="en-GB"/>
              </w:rPr>
            </w:pPr>
            <w:r>
              <w:rPr>
                <w:rFonts w:ascii="Arial" w:hAnsi="Arial"/>
                <w:sz w:val="18"/>
                <w:lang w:val="en-GB"/>
              </w:rPr>
              <w:t>Operational evaluation with specified criteria is needed based on present equipment installation</w:t>
            </w:r>
          </w:p>
        </w:tc>
        <w:tc>
          <w:tcPr>
            <w:tcW w:w="960" w:type="dxa"/>
          </w:tcPr>
          <w:p w:rsidR="007E0CA2" w:rsidRDefault="007E0CA2">
            <w:pPr>
              <w:rPr>
                <w:rFonts w:ascii="Arial" w:hAnsi="Arial"/>
                <w:sz w:val="20"/>
                <w:lang w:val="en-GB"/>
              </w:rPr>
            </w:pPr>
          </w:p>
        </w:tc>
        <w:tc>
          <w:tcPr>
            <w:tcW w:w="3600" w:type="dxa"/>
            <w:shd w:val="clear" w:color="auto" w:fill="D9D9D9"/>
          </w:tcPr>
          <w:p w:rsidR="007E0CA2" w:rsidRDefault="00B754CE">
            <w:pPr>
              <w:rPr>
                <w:rFonts w:ascii="Arial" w:hAnsi="Arial"/>
                <w:sz w:val="20"/>
                <w:lang w:val="en-GB"/>
              </w:rPr>
            </w:pPr>
            <w:r>
              <w:rPr>
                <w:rFonts w:ascii="Arial" w:hAnsi="Arial"/>
                <w:sz w:val="20"/>
                <w:lang w:val="en-GB"/>
              </w:rPr>
              <w:t xml:space="preserve">                NOTED</w:t>
            </w:r>
          </w:p>
        </w:tc>
      </w:tr>
      <w:tr w:rsidR="007E0CA2" w:rsidTr="006F1E7A">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z w:val="20"/>
                <w:u w:val="none"/>
              </w:rPr>
            </w:pPr>
            <w:r>
              <w:rPr>
                <w:rFonts w:ascii="Arial" w:hAnsi="Arial"/>
                <w:b w:val="0"/>
                <w:sz w:val="20"/>
                <w:u w:val="none"/>
              </w:rPr>
              <w:t>10.1.2</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following guidelines may be used by the operator to develop operating procedures that are appropriate to the aircraft installation and to the environment within which the aircraft will be operated. It should be noted that airworthiness approval alone does not authorise flight in airspace, along routes, or for terminal area procedures for which PRNAV approval is required. Operational approval will be stated in the applicable Air Operator Certificate, or issued in accordance with national procedures, as appropriate.</w:t>
            </w:r>
          </w:p>
          <w:p w:rsidR="007E0CA2" w:rsidRDefault="007E0CA2">
            <w:pPr>
              <w:autoSpaceDE w:val="0"/>
              <w:autoSpaceDN w:val="0"/>
              <w:adjustRightInd w:val="0"/>
              <w:rPr>
                <w:b/>
                <w:sz w:val="22"/>
                <w:lang w:val="en-GB"/>
              </w:rPr>
            </w:pPr>
          </w:p>
          <w:p w:rsidR="007E0CA2" w:rsidRDefault="007E0CA2">
            <w:pPr>
              <w:autoSpaceDE w:val="0"/>
              <w:autoSpaceDN w:val="0"/>
              <w:adjustRightInd w:val="0"/>
              <w:rPr>
                <w:b/>
                <w:sz w:val="22"/>
                <w:lang w:val="en-GB"/>
              </w:rPr>
            </w:pPr>
          </w:p>
        </w:tc>
        <w:tc>
          <w:tcPr>
            <w:tcW w:w="204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16"/>
                <w:lang w:val="en-GB"/>
              </w:rPr>
            </w:pPr>
            <w:r>
              <w:rPr>
                <w:rFonts w:ascii="Arial" w:hAnsi="Arial"/>
                <w:sz w:val="18"/>
                <w:lang w:val="en-GB"/>
              </w:rPr>
              <w:t>P-RNAV operational approval must be specifically stated in the AOC.</w:t>
            </w:r>
          </w:p>
          <w:p w:rsidR="007E0CA2" w:rsidRDefault="007E0CA2">
            <w:pPr>
              <w:rPr>
                <w:rFonts w:ascii="Arial" w:hAnsi="Arial"/>
                <w:i/>
                <w:sz w:val="18"/>
                <w:lang w:val="en-GB"/>
              </w:rPr>
            </w:pPr>
            <w:r>
              <w:rPr>
                <w:rFonts w:ascii="Arial" w:hAnsi="Arial"/>
                <w:i/>
                <w:sz w:val="18"/>
                <w:u w:val="single"/>
                <w:lang w:val="en-GB"/>
              </w:rPr>
              <w:t>Note</w:t>
            </w:r>
            <w:r>
              <w:rPr>
                <w:rFonts w:ascii="Arial" w:hAnsi="Arial"/>
                <w:i/>
                <w:sz w:val="18"/>
                <w:lang w:val="en-GB"/>
              </w:rPr>
              <w:t>: When operating RNAV Terminal Airspace procedures, it is of utmost importance that the procedures are operated in accordance with the approval status of aircraft and flight crew. It is a legal responsibility of the pilot in command to ensure the safe operation of the aircraft in accordance with the published requirements and the associated approval status</w:t>
            </w:r>
          </w:p>
          <w:p w:rsidR="007E0CA2" w:rsidRDefault="007E0CA2">
            <w:pPr>
              <w:rPr>
                <w:rFonts w:ascii="Arial" w:hAnsi="Arial"/>
                <w:i/>
                <w:sz w:val="16"/>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shd w:val="clear" w:color="auto" w:fill="D9D9D9"/>
          </w:tcPr>
          <w:p w:rsidR="007E0CA2" w:rsidRDefault="00B754CE">
            <w:pPr>
              <w:autoSpaceDE w:val="0"/>
              <w:autoSpaceDN w:val="0"/>
              <w:adjustRightInd w:val="0"/>
              <w:rPr>
                <w:rFonts w:ascii="Arial" w:hAnsi="Arial"/>
                <w:sz w:val="20"/>
                <w:lang w:val="en-GB"/>
              </w:rPr>
            </w:pPr>
            <w:r>
              <w:rPr>
                <w:rFonts w:ascii="Arial" w:hAnsi="Arial"/>
                <w:sz w:val="20"/>
                <w:lang w:val="en-GB"/>
              </w:rPr>
              <w:t xml:space="preserve">               NOTED</w:t>
            </w:r>
          </w:p>
        </w:tc>
      </w:tr>
    </w:tbl>
    <w:p w:rsidR="007E0CA2" w:rsidRDefault="007E0CA2">
      <w:pPr>
        <w:pStyle w:val="Heading4"/>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rPr>
          <w:trHeight w:val="657"/>
        </w:trPr>
        <w:tc>
          <w:tcPr>
            <w:tcW w:w="828" w:type="dxa"/>
            <w:tcBorders>
              <w:bottom w:val="single" w:sz="4" w:space="0" w:color="auto"/>
            </w:tcBorders>
            <w:vAlign w:val="center"/>
          </w:tcPr>
          <w:p w:rsidR="007E0CA2" w:rsidRDefault="007E0CA2">
            <w:pPr>
              <w:pStyle w:val="Heading7"/>
            </w:pPr>
            <w:bookmarkStart w:id="83" w:name="_Toc122328811"/>
            <w:bookmarkStart w:id="84" w:name="_Toc122330959"/>
            <w:r>
              <w:t>10.2</w:t>
            </w:r>
            <w:bookmarkEnd w:id="83"/>
            <w:bookmarkEnd w:id="84"/>
          </w:p>
        </w:tc>
        <w:tc>
          <w:tcPr>
            <w:tcW w:w="7080" w:type="dxa"/>
            <w:tcBorders>
              <w:bottom w:val="single" w:sz="4" w:space="0" w:color="auto"/>
            </w:tcBorders>
            <w:vAlign w:val="center"/>
          </w:tcPr>
          <w:p w:rsidR="007E0CA2" w:rsidRDefault="007E0CA2">
            <w:pPr>
              <w:autoSpaceDE w:val="0"/>
              <w:autoSpaceDN w:val="0"/>
              <w:adjustRightInd w:val="0"/>
              <w:rPr>
                <w:rFonts w:ascii="Arial" w:hAnsi="Arial"/>
                <w:sz w:val="20"/>
                <w:lang w:val="en-GB"/>
              </w:rPr>
            </w:pPr>
            <w:r>
              <w:rPr>
                <w:rFonts w:ascii="Arial" w:hAnsi="Arial"/>
                <w:b/>
                <w:sz w:val="20"/>
                <w:lang w:val="en-GB"/>
              </w:rPr>
              <w:t>Normal Procedures</w:t>
            </w:r>
          </w:p>
        </w:tc>
        <w:tc>
          <w:tcPr>
            <w:tcW w:w="2040" w:type="dxa"/>
            <w:tcBorders>
              <w:bottom w:val="single" w:sz="4" w:space="0" w:color="auto"/>
            </w:tcBorders>
            <w:vAlign w:val="center"/>
          </w:tcPr>
          <w:p w:rsidR="007E0CA2" w:rsidRDefault="007E0CA2">
            <w:pPr>
              <w:autoSpaceDE w:val="0"/>
              <w:autoSpaceDN w:val="0"/>
              <w:adjustRightInd w:val="0"/>
              <w:jc w:val="center"/>
              <w:rPr>
                <w:rFonts w:ascii="Arial" w:hAnsi="Arial"/>
                <w:sz w:val="22"/>
                <w:lang w:val="en-GB"/>
              </w:rPr>
            </w:pPr>
          </w:p>
        </w:tc>
        <w:tc>
          <w:tcPr>
            <w:tcW w:w="960" w:type="dxa"/>
            <w:tcBorders>
              <w:bottom w:val="single" w:sz="4" w:space="0" w:color="auto"/>
            </w:tcBorders>
            <w:vAlign w:val="center"/>
          </w:tcPr>
          <w:p w:rsidR="007E0CA2" w:rsidRDefault="007E0CA2">
            <w:pPr>
              <w:autoSpaceDE w:val="0"/>
              <w:autoSpaceDN w:val="0"/>
              <w:adjustRightInd w:val="0"/>
              <w:rPr>
                <w:rFonts w:ascii="Arial" w:hAnsi="Arial"/>
                <w:spacing w:val="-20"/>
                <w:sz w:val="20"/>
                <w:lang w:val="en-GB"/>
              </w:rPr>
            </w:pPr>
          </w:p>
        </w:tc>
        <w:tc>
          <w:tcPr>
            <w:tcW w:w="3600" w:type="dxa"/>
            <w:tcBorders>
              <w:bottom w:val="single" w:sz="4" w:space="0" w:color="auto"/>
            </w:tcBorders>
            <w:vAlign w:val="center"/>
          </w:tcPr>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rPr>
          <w:trHeight w:val="2191"/>
        </w:trPr>
        <w:tc>
          <w:tcPr>
            <w:tcW w:w="828" w:type="dxa"/>
            <w:vAlign w:val="center"/>
          </w:tcPr>
          <w:p w:rsidR="007E0CA2" w:rsidRDefault="007E0CA2">
            <w:pPr>
              <w:pStyle w:val="Heading9"/>
              <w:jc w:val="left"/>
              <w:rPr>
                <w:b w:val="0"/>
                <w:spacing w:val="-14"/>
                <w:sz w:val="20"/>
                <w:u w:val="none"/>
              </w:rPr>
            </w:pPr>
          </w:p>
          <w:p w:rsidR="007E0CA2" w:rsidRDefault="007E0CA2">
            <w:pPr>
              <w:pStyle w:val="Heading9"/>
              <w:jc w:val="left"/>
              <w:rPr>
                <w:b w:val="0"/>
                <w:spacing w:val="-14"/>
                <w:sz w:val="20"/>
                <w:u w:val="none"/>
              </w:rPr>
            </w:pPr>
            <w:r>
              <w:rPr>
                <w:b w:val="0"/>
                <w:spacing w:val="-14"/>
                <w:sz w:val="20"/>
                <w:u w:val="none"/>
              </w:rPr>
              <w:t>10.2.1.1</w:t>
            </w: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tc>
        <w:tc>
          <w:tcPr>
            <w:tcW w:w="7080" w:type="dxa"/>
            <w:vAlign w:val="center"/>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Bold" w:hAnsi="Arial,Bold"/>
                <w:b/>
                <w:sz w:val="20"/>
                <w:lang w:val="en-GB"/>
              </w:rPr>
            </w:pPr>
            <w:r>
              <w:rPr>
                <w:rFonts w:ascii="Arial" w:hAnsi="Arial"/>
                <w:sz w:val="20"/>
                <w:lang w:val="en-GB"/>
              </w:rPr>
              <w:t>During the pre-flight planning phase, the availability of the navigation infrastructure, required for the intended operation, including any non-RNAV contingencies, must be confirmed for the period of intended operation. Availability of the onboard navigation equipment necessary for the route to be flown must be confirmed. The onboard navigation database must be appropriate for the region of intended operation and must include the navigation aids, waypoints, and coded terminal airspace procedures for the departure, arrival and alternate airfields.</w:t>
            </w:r>
          </w:p>
          <w:p w:rsidR="007E0CA2" w:rsidRDefault="007E0CA2">
            <w:pPr>
              <w:autoSpaceDE w:val="0"/>
              <w:autoSpaceDN w:val="0"/>
              <w:adjustRightInd w:val="0"/>
              <w:jc w:val="center"/>
              <w:rPr>
                <w:rFonts w:ascii="Arial,Bold" w:hAnsi="Arial,Bold"/>
                <w:b/>
                <w:sz w:val="20"/>
                <w:lang w:val="en-GB"/>
              </w:rPr>
            </w:pPr>
          </w:p>
        </w:tc>
        <w:tc>
          <w:tcPr>
            <w:tcW w:w="2040" w:type="dxa"/>
            <w:vAlign w:val="center"/>
          </w:tcPr>
          <w:p w:rsidR="007E0CA2" w:rsidRDefault="007E0CA2">
            <w:pPr>
              <w:widowControl w:val="0"/>
              <w:autoSpaceDE w:val="0"/>
              <w:autoSpaceDN w:val="0"/>
              <w:adjustRightInd w:val="0"/>
              <w:rPr>
                <w:rFonts w:ascii="Arial" w:hAnsi="Arial"/>
                <w:sz w:val="18"/>
                <w:lang w:val="en-GB"/>
              </w:rPr>
            </w:pPr>
            <w:r>
              <w:rPr>
                <w:rFonts w:ascii="Arial" w:hAnsi="Arial"/>
                <w:sz w:val="18"/>
                <w:lang w:val="en-GB"/>
              </w:rPr>
              <w:t>Operational requirement supported by ground-based FMS software tool and FMS equipment.</w:t>
            </w:r>
          </w:p>
          <w:p w:rsidR="007E0CA2" w:rsidRDefault="007E0CA2">
            <w:pPr>
              <w:autoSpaceDE w:val="0"/>
              <w:autoSpaceDN w:val="0"/>
              <w:adjustRightInd w:val="0"/>
              <w:jc w:val="center"/>
              <w:rPr>
                <w:rFonts w:ascii="Arial" w:hAnsi="Arial"/>
                <w:sz w:val="18"/>
                <w:lang w:val="en-GB"/>
              </w:rPr>
            </w:pPr>
          </w:p>
          <w:p w:rsidR="007E0CA2" w:rsidRDefault="007E0CA2">
            <w:pPr>
              <w:autoSpaceDE w:val="0"/>
              <w:autoSpaceDN w:val="0"/>
              <w:adjustRightInd w:val="0"/>
              <w:jc w:val="center"/>
              <w:rPr>
                <w:rFonts w:ascii="Arial" w:hAnsi="Arial"/>
                <w:sz w:val="18"/>
                <w:lang w:val="en-GB"/>
              </w:rPr>
            </w:pPr>
          </w:p>
          <w:p w:rsidR="007E0CA2" w:rsidRDefault="007E0CA2">
            <w:pPr>
              <w:autoSpaceDE w:val="0"/>
              <w:autoSpaceDN w:val="0"/>
              <w:adjustRightInd w:val="0"/>
              <w:jc w:val="center"/>
              <w:rPr>
                <w:rFonts w:ascii="Arial" w:hAnsi="Arial"/>
                <w:sz w:val="18"/>
                <w:lang w:val="en-GB"/>
              </w:rPr>
            </w:pPr>
          </w:p>
          <w:p w:rsidR="007E0CA2" w:rsidRDefault="007E0CA2">
            <w:pPr>
              <w:autoSpaceDE w:val="0"/>
              <w:autoSpaceDN w:val="0"/>
              <w:adjustRightInd w:val="0"/>
              <w:jc w:val="center"/>
              <w:rPr>
                <w:rFonts w:ascii="Arial" w:hAnsi="Arial"/>
                <w:sz w:val="18"/>
                <w:lang w:val="en-GB"/>
              </w:rPr>
            </w:pPr>
          </w:p>
          <w:p w:rsidR="007E0CA2" w:rsidRDefault="007E0CA2">
            <w:pPr>
              <w:autoSpaceDE w:val="0"/>
              <w:autoSpaceDN w:val="0"/>
              <w:adjustRightInd w:val="0"/>
              <w:jc w:val="center"/>
              <w:rPr>
                <w:rFonts w:ascii="Arial" w:hAnsi="Arial"/>
                <w:sz w:val="18"/>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pacing w:val="-14"/>
                <w:sz w:val="20"/>
                <w:u w:val="none"/>
              </w:rPr>
            </w:pPr>
            <w:r>
              <w:rPr>
                <w:rFonts w:ascii="Arial" w:hAnsi="Arial"/>
                <w:b w:val="0"/>
                <w:spacing w:val="-14"/>
                <w:sz w:val="20"/>
                <w:u w:val="none"/>
              </w:rPr>
              <w:t>10.2.1.2</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Where the responsible airspace authority has specified in the AIP that dual P-RNAV systems are required for specific terminal P-RNAV procedure, the availability of dual P-RNAV systems must be confirmed. This typically will apply where procedures are effective below the applicable minimum obstacle clearance altitude or where radar coverage is inadequate for the purposes of supporting P-RNAV. This will also take into account the particular hazards of a terminal area and the feasibility of contingency procedures following loss of P-RNAV capability.</w:t>
            </w:r>
          </w:p>
          <w:p w:rsidR="007E0CA2" w:rsidRDefault="007E0CA2">
            <w:pPr>
              <w:autoSpaceDE w:val="0"/>
              <w:autoSpaceDN w:val="0"/>
              <w:adjustRightInd w:val="0"/>
              <w:rPr>
                <w:rFonts w:ascii="Arial" w:hAnsi="Arial"/>
                <w:sz w:val="20"/>
                <w:lang w:val="en-GB"/>
              </w:rPr>
            </w:pPr>
          </w:p>
        </w:tc>
        <w:tc>
          <w:tcPr>
            <w:tcW w:w="204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Operational requirement supported by FMS equipment.</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pStyle w:val="Heading9"/>
              <w:jc w:val="left"/>
              <w:rPr>
                <w:rFonts w:ascii="Arial" w:hAnsi="Arial"/>
                <w:b w:val="0"/>
                <w:spacing w:val="-14"/>
                <w:sz w:val="20"/>
                <w:u w:val="none"/>
              </w:rPr>
            </w:pPr>
          </w:p>
          <w:p w:rsidR="007E0CA2" w:rsidRDefault="007E0CA2">
            <w:pPr>
              <w:pStyle w:val="Heading9"/>
              <w:jc w:val="left"/>
              <w:rPr>
                <w:rFonts w:ascii="Arial" w:hAnsi="Arial"/>
                <w:b w:val="0"/>
                <w:spacing w:val="-14"/>
                <w:sz w:val="20"/>
                <w:u w:val="none"/>
              </w:rPr>
            </w:pPr>
            <w:r>
              <w:rPr>
                <w:rFonts w:ascii="Arial" w:hAnsi="Arial"/>
                <w:b w:val="0"/>
                <w:spacing w:val="-14"/>
                <w:sz w:val="20"/>
                <w:u w:val="none"/>
              </w:rPr>
              <w:t>10.2.1.3</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If a stand-alone GPS is to be used for P-RNAV, the availability of RAIM must be confirmed with account taken of the latest information from the </w:t>
            </w:r>
            <w:smartTag w:uri="urn:schemas-microsoft-com:office:smarttags" w:element="place">
              <w:smartTag w:uri="urn:schemas-microsoft-com:office:smarttags" w:element="country-region">
                <w:r>
                  <w:rPr>
                    <w:rFonts w:ascii="Arial" w:hAnsi="Arial"/>
                    <w:sz w:val="20"/>
                    <w:lang w:val="en-GB"/>
                  </w:rPr>
                  <w:t>US</w:t>
                </w:r>
              </w:smartTag>
            </w:smartTag>
            <w:r>
              <w:rPr>
                <w:rFonts w:ascii="Arial" w:hAnsi="Arial"/>
                <w:sz w:val="20"/>
                <w:lang w:val="en-GB"/>
              </w:rPr>
              <w:t xml:space="preserve"> relevant Service, giving details of satellite non-availability.</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18"/>
                <w:lang w:val="en-GB"/>
              </w:rPr>
            </w:pPr>
            <w:r>
              <w:rPr>
                <w:rFonts w:ascii="Arial" w:hAnsi="Arial"/>
                <w:i/>
                <w:sz w:val="18"/>
                <w:u w:val="single"/>
                <w:lang w:val="en-GB"/>
              </w:rPr>
              <w:t>Note</w:t>
            </w:r>
            <w:r>
              <w:rPr>
                <w:rFonts w:ascii="Arial" w:hAnsi="Arial"/>
                <w:b/>
                <w:i/>
                <w:sz w:val="18"/>
                <w:lang w:val="en-GB"/>
              </w:rPr>
              <w:t>:</w:t>
            </w:r>
            <w:r>
              <w:rPr>
                <w:rFonts w:ascii="Arial" w:hAnsi="Arial"/>
                <w:i/>
                <w:sz w:val="18"/>
                <w:lang w:val="en-GB"/>
              </w:rPr>
              <w:t xml:space="preserve"> RAIM prediction may be a function of the equipment provided that satellite non-availability data can be entered. In the absence of such a function, an airspace service provider may offer an approved RAIM availability service to users</w:t>
            </w:r>
            <w:r>
              <w:rPr>
                <w:rFonts w:ascii="Arial" w:hAnsi="Arial"/>
                <w:sz w:val="18"/>
                <w:lang w:val="en-GB"/>
              </w:rPr>
              <w:t>.</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 xml:space="preserve">The FMS is not to be considered as a stand-alone GPS. </w:t>
            </w:r>
          </w:p>
          <w:p w:rsidR="007E0CA2" w:rsidRDefault="007E0CA2">
            <w:pPr>
              <w:autoSpaceDE w:val="0"/>
              <w:autoSpaceDN w:val="0"/>
              <w:adjustRightInd w:val="0"/>
              <w:rPr>
                <w:rFonts w:ascii="Arial" w:hAnsi="Arial"/>
                <w:sz w:val="18"/>
                <w:lang w:val="en-GB"/>
              </w:rPr>
            </w:pPr>
          </w:p>
          <w:p w:rsidR="007E0CA2" w:rsidRDefault="007E0CA2">
            <w:pPr>
              <w:rPr>
                <w:b/>
                <w:sz w:val="22"/>
                <w:lang w:val="en-GB"/>
              </w:rPr>
            </w:pPr>
            <w:r>
              <w:rPr>
                <w:rFonts w:ascii="Arial" w:hAnsi="Arial"/>
                <w:sz w:val="18"/>
                <w:lang w:val="en-GB"/>
              </w:rPr>
              <w:t>(A ground-based tool for checking RAIM along the route is not currently available.)</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8"/>
          <w:lang w:val="en-GB"/>
        </w:rPr>
      </w:pPr>
    </w:p>
    <w:p w:rsidR="007E0CA2" w:rsidRDefault="007E0CA2">
      <w:pPr>
        <w:jc w:val="cente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vAlign w:val="center"/>
          </w:tcPr>
          <w:p w:rsidR="007E0CA2" w:rsidRDefault="007E0CA2">
            <w:pPr>
              <w:pStyle w:val="Heading7"/>
              <w:rPr>
                <w:sz w:val="16"/>
              </w:rPr>
            </w:pPr>
          </w:p>
          <w:p w:rsidR="007E0CA2" w:rsidRDefault="007E0CA2">
            <w:pPr>
              <w:pStyle w:val="Heading9"/>
              <w:jc w:val="left"/>
              <w:rPr>
                <w:rFonts w:ascii="Arial" w:hAnsi="Arial"/>
                <w:b w:val="0"/>
                <w:sz w:val="20"/>
                <w:u w:val="none"/>
              </w:rPr>
            </w:pPr>
            <w:r>
              <w:rPr>
                <w:rFonts w:ascii="Arial" w:hAnsi="Arial"/>
                <w:b w:val="0"/>
                <w:sz w:val="20"/>
                <w:u w:val="none"/>
              </w:rPr>
              <w:t>10.2.2</w:t>
            </w:r>
          </w:p>
          <w:p w:rsidR="007E0CA2" w:rsidRDefault="007E0CA2">
            <w:pPr>
              <w:rPr>
                <w:sz w:val="16"/>
                <w:lang w:val="en-US"/>
              </w:rPr>
            </w:pPr>
          </w:p>
        </w:tc>
        <w:tc>
          <w:tcPr>
            <w:tcW w:w="7080" w:type="dxa"/>
            <w:vAlign w:val="center"/>
          </w:tcPr>
          <w:p w:rsidR="007E0CA2" w:rsidRDefault="007E0CA2">
            <w:pPr>
              <w:autoSpaceDE w:val="0"/>
              <w:autoSpaceDN w:val="0"/>
              <w:adjustRightInd w:val="0"/>
              <w:rPr>
                <w:rFonts w:ascii="Arial" w:hAnsi="Arial"/>
                <w:sz w:val="22"/>
                <w:lang w:val="en-GB"/>
              </w:rPr>
            </w:pPr>
            <w:r>
              <w:rPr>
                <w:rFonts w:ascii="Arial" w:hAnsi="Arial"/>
                <w:sz w:val="22"/>
                <w:lang w:val="en-GB"/>
              </w:rPr>
              <w:t>Departure</w:t>
            </w:r>
          </w:p>
        </w:tc>
        <w:tc>
          <w:tcPr>
            <w:tcW w:w="2040" w:type="dxa"/>
            <w:vAlign w:val="center"/>
          </w:tcPr>
          <w:p w:rsidR="007E0CA2" w:rsidRDefault="007E0CA2">
            <w:pPr>
              <w:autoSpaceDE w:val="0"/>
              <w:autoSpaceDN w:val="0"/>
              <w:adjustRightInd w:val="0"/>
              <w:jc w:val="center"/>
              <w:rPr>
                <w:rFonts w:ascii="Arial" w:hAnsi="Arial"/>
                <w:sz w:val="22"/>
                <w:lang w:val="en-GB"/>
              </w:rPr>
            </w:pPr>
          </w:p>
        </w:tc>
        <w:tc>
          <w:tcPr>
            <w:tcW w:w="960" w:type="dxa"/>
          </w:tcPr>
          <w:p w:rsidR="007E0CA2" w:rsidRDefault="007E0CA2">
            <w:pPr>
              <w:autoSpaceDE w:val="0"/>
              <w:autoSpaceDN w:val="0"/>
              <w:adjustRightInd w:val="0"/>
              <w:rPr>
                <w:rFonts w:ascii="Arial" w:hAnsi="Arial"/>
                <w:spacing w:val="-20"/>
                <w:sz w:val="20"/>
                <w:lang w:val="en-GB"/>
              </w:rPr>
            </w:pPr>
          </w:p>
        </w:tc>
        <w:tc>
          <w:tcPr>
            <w:tcW w:w="3600" w:type="dxa"/>
          </w:tcPr>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c>
          <w:tcPr>
            <w:tcW w:w="828" w:type="dxa"/>
            <w:vAlign w:val="center"/>
          </w:tcPr>
          <w:p w:rsidR="007E0CA2" w:rsidRDefault="007E0CA2">
            <w:pPr>
              <w:pStyle w:val="Heading9"/>
              <w:jc w:val="left"/>
              <w:rPr>
                <w:rFonts w:ascii="Arial" w:hAnsi="Arial"/>
                <w:b w:val="0"/>
                <w:spacing w:val="-14"/>
                <w:sz w:val="20"/>
                <w:u w:val="none"/>
              </w:rPr>
            </w:pPr>
            <w:r>
              <w:rPr>
                <w:rFonts w:ascii="Arial" w:hAnsi="Arial"/>
                <w:b w:val="0"/>
                <w:spacing w:val="-14"/>
                <w:sz w:val="20"/>
                <w:u w:val="none"/>
              </w:rPr>
              <w:t>10.2.2.1</w:t>
            </w: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tc>
        <w:tc>
          <w:tcPr>
            <w:tcW w:w="7080" w:type="dxa"/>
            <w:vAlign w:val="center"/>
          </w:tcPr>
          <w:p w:rsidR="007E0CA2" w:rsidRDefault="007E0CA2">
            <w:pPr>
              <w:autoSpaceDE w:val="0"/>
              <w:autoSpaceDN w:val="0"/>
              <w:adjustRightInd w:val="0"/>
              <w:rPr>
                <w:rFonts w:ascii="Arial" w:hAnsi="Arial"/>
                <w:sz w:val="20"/>
                <w:lang w:val="en-GB"/>
              </w:rPr>
            </w:pPr>
            <w:r>
              <w:rPr>
                <w:rFonts w:ascii="Arial" w:hAnsi="Arial"/>
                <w:sz w:val="20"/>
                <w:lang w:val="en-GB"/>
              </w:rPr>
              <w:t>At system initialisation, the flight crew must confirm that the navigation database is current and verify that the aircraft position has been entered correctly. The active flight plan should be checked by comparing the charts, SID or other applicable documents, with the map display (if applicable) and the MCDU. This includes confirmation of the waypoint sequence, reasonableness of track angles and distances, any altitude or speed constraints, and, where possible, which waypoints are fly-by and which are fly-over. If required by a procedure, a check will need to be made to confirm that updating will use a specific navigation aid(s), or to confirm exclusion of a specific navigation aid. A procedure shall not be used if doubt exists as to the validity of the procedure in the navigation database.</w:t>
            </w:r>
          </w:p>
          <w:p w:rsidR="007E0CA2" w:rsidRDefault="007E0CA2">
            <w:pPr>
              <w:autoSpaceDE w:val="0"/>
              <w:autoSpaceDN w:val="0"/>
              <w:adjustRightInd w:val="0"/>
              <w:rPr>
                <w:rFonts w:ascii="Arial" w:hAnsi="Arial"/>
                <w:sz w:val="16"/>
                <w:lang w:val="en-GB"/>
              </w:rPr>
            </w:pPr>
            <w:r>
              <w:rPr>
                <w:rFonts w:ascii="Arial" w:hAnsi="Arial"/>
                <w:i/>
                <w:sz w:val="18"/>
                <w:u w:val="single"/>
                <w:lang w:val="en-GB"/>
              </w:rPr>
              <w:t>Note</w:t>
            </w:r>
            <w:r>
              <w:rPr>
                <w:rFonts w:ascii="Arial" w:hAnsi="Arial"/>
                <w:i/>
                <w:sz w:val="18"/>
                <w:lang w:val="en-GB"/>
              </w:rPr>
              <w:t>: As a minimum, the departure checks could be a simple inspection of a suitable map display that achieves the objectives of this paragraph.</w:t>
            </w:r>
          </w:p>
        </w:tc>
        <w:tc>
          <w:tcPr>
            <w:tcW w:w="2040" w:type="dxa"/>
            <w:vAlign w:val="center"/>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 xml:space="preserve">Operations (not FMS) Operational requirement supported by FMS equipment. </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Note that existing navigation database and FMS support use of a single specific navigation aid (not multiple specific ones) for approach.</w:t>
            </w:r>
          </w:p>
          <w:p w:rsidR="007E0CA2" w:rsidRDefault="007E0CA2">
            <w:pPr>
              <w:autoSpaceDE w:val="0"/>
              <w:autoSpaceDN w:val="0"/>
              <w:adjustRightInd w:val="0"/>
              <w:jc w:val="center"/>
              <w:rPr>
                <w:rFonts w:ascii="Arial" w:hAnsi="Arial"/>
                <w:sz w:val="16"/>
                <w:lang w:val="en-GB"/>
              </w:rPr>
            </w:pPr>
          </w:p>
          <w:p w:rsidR="007E0CA2" w:rsidRDefault="007E0CA2">
            <w:pPr>
              <w:autoSpaceDE w:val="0"/>
              <w:autoSpaceDN w:val="0"/>
              <w:adjustRightInd w:val="0"/>
              <w:jc w:val="center"/>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rPr>
          <w:trHeight w:val="2017"/>
        </w:trPr>
        <w:tc>
          <w:tcPr>
            <w:tcW w:w="828" w:type="dxa"/>
          </w:tcPr>
          <w:p w:rsidR="007E0CA2" w:rsidRDefault="007E0CA2">
            <w:pPr>
              <w:rPr>
                <w:b/>
                <w:sz w:val="22"/>
                <w:lang w:val="en-GB"/>
              </w:rPr>
            </w:pPr>
            <w:r>
              <w:rPr>
                <w:b/>
                <w:sz w:val="22"/>
                <w:lang w:val="en-GB"/>
              </w:rPr>
              <w:t xml:space="preserve">  </w:t>
            </w:r>
          </w:p>
          <w:p w:rsidR="007E0CA2" w:rsidRDefault="007E0CA2">
            <w:pPr>
              <w:pStyle w:val="Heading9"/>
              <w:jc w:val="left"/>
              <w:rPr>
                <w:b w:val="0"/>
                <w:spacing w:val="-14"/>
                <w:sz w:val="20"/>
                <w:u w:val="none"/>
              </w:rPr>
            </w:pPr>
            <w:r>
              <w:rPr>
                <w:rFonts w:ascii="Arial" w:hAnsi="Arial"/>
                <w:b w:val="0"/>
                <w:spacing w:val="-14"/>
                <w:sz w:val="20"/>
                <w:u w:val="none"/>
              </w:rPr>
              <w:t>10.2.2.2</w:t>
            </w:r>
            <w:r>
              <w:rPr>
                <w:b w:val="0"/>
                <w:spacing w:val="-14"/>
                <w:sz w:val="20"/>
                <w:u w:val="none"/>
              </w:rPr>
              <w:t xml:space="preserve"> </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creation of new waypoints by manual entry into the RNAV system by the flight crew is not permitted as it would invalidate the affected P-RNAV procedure. Route modifications in the terminal area may take the form of radar headings or ‘direct to’ clearances and the flight crew must be capable of reacting in a timely fashion. This may include the insertion in the flight plan of waypoints loaded from the database.</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b/>
                <w:sz w:val="22"/>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Operational requirement supported by FMS equipment in</w:t>
            </w:r>
          </w:p>
          <w:p w:rsidR="007E0CA2" w:rsidRDefault="007E0CA2">
            <w:pPr>
              <w:rPr>
                <w:b/>
                <w:sz w:val="16"/>
                <w:lang w:val="en-GB"/>
              </w:rPr>
            </w:pPr>
            <w:r>
              <w:rPr>
                <w:rFonts w:ascii="Arial" w:hAnsi="Arial"/>
                <w:sz w:val="18"/>
                <w:lang w:val="en-GB"/>
              </w:rPr>
              <w:t>conjunction with the Heading mode or equivalent mode selection on the Flight Control Panel.</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rPr>
          <w:trHeight w:val="2460"/>
        </w:trPr>
        <w:tc>
          <w:tcPr>
            <w:tcW w:w="828" w:type="dxa"/>
          </w:tcPr>
          <w:p w:rsidR="007E0CA2" w:rsidRDefault="007E0CA2">
            <w:pPr>
              <w:rPr>
                <w:b/>
                <w:sz w:val="22"/>
                <w:lang w:val="en-GB"/>
              </w:rPr>
            </w:pPr>
          </w:p>
          <w:p w:rsidR="007E0CA2" w:rsidRDefault="007E0CA2">
            <w:pPr>
              <w:pStyle w:val="Heading9"/>
              <w:jc w:val="left"/>
              <w:rPr>
                <w:rFonts w:ascii="Arial" w:hAnsi="Arial"/>
                <w:b w:val="0"/>
                <w:spacing w:val="-14"/>
                <w:sz w:val="20"/>
                <w:u w:val="none"/>
              </w:rPr>
            </w:pPr>
            <w:r>
              <w:rPr>
                <w:rFonts w:ascii="Arial" w:hAnsi="Arial"/>
                <w:b w:val="0"/>
                <w:spacing w:val="-14"/>
                <w:sz w:val="20"/>
                <w:u w:val="none"/>
              </w:rPr>
              <w:t>10.2.2.3</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Prior to commencing take off, the flight crew must verify that the RNAV system is available and operating correctly and, where applicable, the correct airport and runway data have been loaded.</w:t>
            </w:r>
          </w:p>
          <w:p w:rsidR="007E0CA2" w:rsidRDefault="007E0CA2">
            <w:pPr>
              <w:autoSpaceDE w:val="0"/>
              <w:autoSpaceDN w:val="0"/>
              <w:adjustRightInd w:val="0"/>
              <w:rPr>
                <w:b/>
                <w:sz w:val="22"/>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i/>
                <w:sz w:val="18"/>
                <w:u w:val="single"/>
                <w:lang w:val="en-GB"/>
              </w:rPr>
            </w:pPr>
            <w:r>
              <w:rPr>
                <w:rFonts w:ascii="Arial" w:hAnsi="Arial"/>
                <w:sz w:val="18"/>
                <w:lang w:val="en-GB"/>
              </w:rPr>
              <w:t>Operational requirement supported by FMS equipment</w:t>
            </w:r>
            <w:r>
              <w:rPr>
                <w:rFonts w:ascii="Arial" w:hAnsi="Arial"/>
                <w:i/>
                <w:sz w:val="18"/>
                <w:u w:val="single"/>
                <w:lang w:val="en-GB"/>
              </w:rPr>
              <w:t xml:space="preserve"> </w:t>
            </w:r>
          </w:p>
          <w:p w:rsidR="007E0CA2" w:rsidRDefault="007E0CA2">
            <w:pPr>
              <w:autoSpaceDE w:val="0"/>
              <w:autoSpaceDN w:val="0"/>
              <w:adjustRightInd w:val="0"/>
              <w:rPr>
                <w:rFonts w:ascii="Arial" w:hAnsi="Arial"/>
                <w:i/>
                <w:sz w:val="16"/>
                <w:u w:val="single"/>
                <w:lang w:val="en-GB"/>
              </w:rPr>
            </w:pPr>
          </w:p>
          <w:p w:rsidR="007E0CA2" w:rsidRDefault="007E0CA2">
            <w:pPr>
              <w:rPr>
                <w:b/>
                <w:sz w:val="16"/>
                <w:lang w:val="en-GB"/>
              </w:rPr>
            </w:pPr>
            <w:r>
              <w:rPr>
                <w:rFonts w:ascii="Arial" w:hAnsi="Arial"/>
                <w:i/>
                <w:sz w:val="18"/>
                <w:u w:val="single"/>
                <w:lang w:val="en-GB"/>
              </w:rPr>
              <w:t>Note</w:t>
            </w:r>
            <w:r>
              <w:rPr>
                <w:rFonts w:ascii="Arial" w:hAnsi="Arial"/>
                <w:b/>
                <w:i/>
                <w:sz w:val="18"/>
                <w:lang w:val="en-GB"/>
              </w:rPr>
              <w:t>:</w:t>
            </w:r>
            <w:r>
              <w:rPr>
                <w:rFonts w:ascii="Arial" w:hAnsi="Arial"/>
                <w:i/>
                <w:sz w:val="18"/>
                <w:lang w:val="en-GB"/>
              </w:rPr>
              <w:t xml:space="preserve"> Some FMS do not support the automatic runway pos shift function listed in Recommended functions, herein.</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bl>
    <w:p w:rsidR="007E0CA2" w:rsidRDefault="007E0CA2">
      <w:pPr>
        <w:rPr>
          <w:b/>
          <w:sz w:val="22"/>
          <w:lang w:val="en-GB"/>
        </w:rPr>
        <w:sectPr w:rsidR="007E0CA2">
          <w:pgSz w:w="16840" w:h="11907" w:orient="landscape" w:code="9"/>
          <w:pgMar w:top="1247" w:right="1440" w:bottom="1588" w:left="1440" w:header="720" w:footer="720" w:gutter="0"/>
          <w:pgNumType w:start="34" w:chapStyle="4"/>
          <w:cols w:space="720"/>
          <w:noEndnote/>
          <w:docGrid w:linePitch="326"/>
        </w:sect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vAlign w:val="center"/>
          </w:tcPr>
          <w:p w:rsidR="007E0CA2" w:rsidRDefault="007E0CA2">
            <w:pPr>
              <w:pStyle w:val="Heading9"/>
              <w:jc w:val="left"/>
              <w:rPr>
                <w:b w:val="0"/>
                <w:spacing w:val="-14"/>
                <w:sz w:val="20"/>
                <w:u w:val="none"/>
              </w:rPr>
            </w:pPr>
            <w:r>
              <w:rPr>
                <w:b w:val="0"/>
                <w:spacing w:val="-14"/>
                <w:sz w:val="20"/>
                <w:u w:val="none"/>
              </w:rPr>
              <w:t>10.2.2.4</w:t>
            </w: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p w:rsidR="007E0CA2" w:rsidRDefault="007E0CA2">
            <w:pPr>
              <w:rPr>
                <w:lang w:val="en-GB"/>
              </w:rPr>
            </w:pPr>
          </w:p>
        </w:tc>
        <w:tc>
          <w:tcPr>
            <w:tcW w:w="7080" w:type="dxa"/>
            <w:vAlign w:val="center"/>
          </w:tcPr>
          <w:p w:rsidR="007E0CA2" w:rsidRDefault="007E0CA2">
            <w:pPr>
              <w:autoSpaceDE w:val="0"/>
              <w:autoSpaceDN w:val="0"/>
              <w:adjustRightInd w:val="0"/>
              <w:rPr>
                <w:rFonts w:ascii="Arial" w:hAnsi="Arial"/>
                <w:sz w:val="20"/>
                <w:lang w:val="en-GB"/>
              </w:rPr>
            </w:pPr>
            <w:r>
              <w:rPr>
                <w:rFonts w:ascii="Arial" w:hAnsi="Arial"/>
                <w:sz w:val="20"/>
                <w:lang w:val="en-GB"/>
              </w:rPr>
              <w:t>Unless automatic updating of the actual departure point is provided, the flight crew must ensure initialisation on the runway either by means of a manual runway threshold or intersection update, as applicable. This is to preclude any inappropriate or inadvertent position shift after take-off. Where GNSS is used, the signal must be acquired before the take-off roll commences and GNSS position may be used in place of the runway update.</w:t>
            </w:r>
          </w:p>
          <w:p w:rsidR="007E0CA2" w:rsidRDefault="007E0CA2">
            <w:pPr>
              <w:autoSpaceDE w:val="0"/>
              <w:autoSpaceDN w:val="0"/>
              <w:adjustRightInd w:val="0"/>
              <w:jc w:val="center"/>
              <w:rPr>
                <w:rFonts w:ascii="Arial" w:hAnsi="Arial"/>
                <w:sz w:val="22"/>
                <w:lang w:val="en-GB"/>
              </w:rPr>
            </w:pPr>
          </w:p>
          <w:p w:rsidR="007E0CA2" w:rsidRDefault="007E0CA2">
            <w:pPr>
              <w:autoSpaceDE w:val="0"/>
              <w:autoSpaceDN w:val="0"/>
              <w:adjustRightInd w:val="0"/>
              <w:jc w:val="center"/>
              <w:rPr>
                <w:rFonts w:ascii="Arial" w:hAnsi="Arial"/>
                <w:sz w:val="22"/>
                <w:lang w:val="en-GB"/>
              </w:rPr>
            </w:pPr>
          </w:p>
          <w:p w:rsidR="007E0CA2" w:rsidRDefault="007E0CA2">
            <w:pPr>
              <w:autoSpaceDE w:val="0"/>
              <w:autoSpaceDN w:val="0"/>
              <w:adjustRightInd w:val="0"/>
              <w:jc w:val="center"/>
              <w:rPr>
                <w:rFonts w:ascii="Arial" w:hAnsi="Arial"/>
                <w:sz w:val="22"/>
                <w:lang w:val="en-GB"/>
              </w:rPr>
            </w:pPr>
          </w:p>
        </w:tc>
        <w:tc>
          <w:tcPr>
            <w:tcW w:w="2040" w:type="dxa"/>
            <w:vAlign w:val="center"/>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 xml:space="preserve">Operational requirement supported by FMS equipment. </w:t>
            </w: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i/>
                <w:sz w:val="18"/>
                <w:lang w:val="en-GB"/>
              </w:rPr>
              <w:t>: Some FMS equipment do not support the automatic runway pos shift function that is listed under Recommended functions).</w:t>
            </w:r>
          </w:p>
          <w:p w:rsidR="007E0CA2" w:rsidRDefault="007E0CA2">
            <w:pPr>
              <w:autoSpaceDE w:val="0"/>
              <w:autoSpaceDN w:val="0"/>
              <w:adjustRightInd w:val="0"/>
              <w:jc w:val="center"/>
              <w:rPr>
                <w:rFonts w:ascii="Arial" w:hAnsi="Arial"/>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pacing w:val="-14"/>
                <w:sz w:val="20"/>
              </w:rPr>
            </w:pPr>
            <w:r>
              <w:rPr>
                <w:rFonts w:ascii="Arial" w:hAnsi="Arial"/>
                <w:b w:val="0"/>
                <w:spacing w:val="-14"/>
                <w:sz w:val="20"/>
                <w:u w:val="none"/>
              </w:rPr>
              <w:t>10.2.2.5</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During the procedure and where feasible, flight progress should be monitored for navigational reasonableness, by cross-checks, with conventional navigation aids using the primary displays in conjunction with the MCDU. Where applicable and when used, the flight crew procedures will need to include monitoring to verify automatic updating of the inertial systems to ensure the period without updating does not exceed the permitted limit.</w:t>
            </w:r>
          </w:p>
          <w:p w:rsidR="007E0CA2" w:rsidRDefault="007E0CA2">
            <w:pPr>
              <w:autoSpaceDE w:val="0"/>
              <w:autoSpaceDN w:val="0"/>
              <w:adjustRightInd w:val="0"/>
              <w:rPr>
                <w:rFonts w:ascii="Arial" w:hAnsi="Arial"/>
                <w:sz w:val="20"/>
                <w:lang w:val="en-GB"/>
              </w:rPr>
            </w:pPr>
            <w:r>
              <w:rPr>
                <w:rFonts w:ascii="Arial" w:hAnsi="Arial"/>
                <w:sz w:val="20"/>
                <w:lang w:val="en-GB"/>
              </w:rPr>
              <w:t xml:space="preserve"> (See relevant paragraph 8.4).</w:t>
            </w: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Operational requirement supported by FMS equipment.</w:t>
            </w:r>
          </w:p>
          <w:p w:rsidR="007E0CA2" w:rsidRDefault="007E0CA2">
            <w:pPr>
              <w:rPr>
                <w:rFonts w:ascii="Arial" w:hAnsi="Arial"/>
                <w:sz w:val="18"/>
                <w:lang w:val="en-GB"/>
              </w:rPr>
            </w:pPr>
            <w:r>
              <w:rPr>
                <w:rFonts w:ascii="Arial" w:hAnsi="Arial"/>
                <w:sz w:val="18"/>
                <w:lang w:val="en-GB"/>
              </w:rPr>
              <w:t>(e.g., display of lateral NAV position on MFD map, and relevant warning messages such as FMS-IRS DISAGREE or IRS REVERTED, etc).</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pacing w:val="-14"/>
                <w:sz w:val="20"/>
                <w:u w:val="none"/>
              </w:rPr>
            </w:pPr>
            <w:r>
              <w:rPr>
                <w:rFonts w:ascii="Arial" w:hAnsi="Arial"/>
                <w:b w:val="0"/>
                <w:spacing w:val="-14"/>
                <w:sz w:val="20"/>
                <w:u w:val="none"/>
              </w:rPr>
              <w:t>10.2.2.6</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Where the initialisation of paragraph 10.2.2.4 is not achieved, the departure should be flown by conventional navigation means. A transition to the P-RNAV structure should be made at the point where the aircraft has entered DME/DME coverage and has had sufficient time to achieve an adequate input.</w:t>
            </w:r>
          </w:p>
          <w:p w:rsidR="007E0CA2" w:rsidRDefault="007E0CA2">
            <w:pPr>
              <w:autoSpaceDE w:val="0"/>
              <w:autoSpaceDN w:val="0"/>
              <w:adjustRightInd w:val="0"/>
              <w:rPr>
                <w:rFonts w:ascii="Arial" w:hAnsi="Arial"/>
                <w:i/>
                <w:sz w:val="18"/>
                <w:u w:val="single"/>
                <w:lang w:val="en-GB"/>
              </w:rPr>
            </w:pP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i/>
                <w:sz w:val="18"/>
                <w:lang w:val="en-GB"/>
              </w:rPr>
              <w:t>: If a procedure is designed to be started conventionally, then the latest point of transition to the P-RNAV structure will be marked on the charts. If a pilot elects to start a P-RNAV procedure using conventional methods, there will not be any indication on the charts of the transition point to the P-RNAV structure.</w:t>
            </w:r>
          </w:p>
          <w:p w:rsidR="007E0CA2" w:rsidRDefault="007E0CA2">
            <w:pPr>
              <w:autoSpaceDE w:val="0"/>
              <w:autoSpaceDN w:val="0"/>
              <w:adjustRightInd w:val="0"/>
              <w:rPr>
                <w:rFonts w:ascii="Arial" w:hAnsi="Arial"/>
                <w:sz w:val="18"/>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 xml:space="preserve">Operational requirement. </w:t>
            </w:r>
          </w:p>
          <w:p w:rsidR="007E0CA2" w:rsidRDefault="007E0CA2">
            <w:pPr>
              <w:rPr>
                <w:b/>
                <w:sz w:val="22"/>
                <w:lang w:val="en-GB"/>
              </w:rPr>
            </w:pPr>
            <w:r>
              <w:rPr>
                <w:rFonts w:ascii="Arial" w:hAnsi="Arial"/>
                <w:sz w:val="18"/>
                <w:lang w:val="en-GB"/>
              </w:rPr>
              <w:t>State specific provisional procedure</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rPr>
          <w:trHeight w:val="455"/>
        </w:trPr>
        <w:tc>
          <w:tcPr>
            <w:tcW w:w="828" w:type="dxa"/>
            <w:shd w:val="clear" w:color="auto" w:fill="D9D9D9"/>
          </w:tcPr>
          <w:p w:rsidR="007E0CA2" w:rsidRDefault="007E0CA2">
            <w:pPr>
              <w:spacing w:before="120"/>
              <w:rPr>
                <w:b/>
                <w:sz w:val="22"/>
                <w:lang w:val="en-GB"/>
              </w:rPr>
            </w:pPr>
            <w:r>
              <w:rPr>
                <w:rFonts w:ascii="Arial" w:hAnsi="Arial"/>
                <w:sz w:val="22"/>
                <w:lang w:val="en-GB"/>
              </w:rPr>
              <w:lastRenderedPageBreak/>
              <w:t>§ No</w:t>
            </w:r>
          </w:p>
        </w:tc>
        <w:tc>
          <w:tcPr>
            <w:tcW w:w="7080" w:type="dxa"/>
            <w:shd w:val="clear" w:color="auto" w:fill="D9D9D9"/>
          </w:tcPr>
          <w:p w:rsidR="007E0CA2" w:rsidRDefault="007E0CA2">
            <w:pPr>
              <w:autoSpaceDE w:val="0"/>
              <w:autoSpaceDN w:val="0"/>
              <w:adjustRightInd w:val="0"/>
              <w:spacing w:before="120"/>
              <w:jc w:val="center"/>
              <w:rPr>
                <w:rFonts w:ascii="Arial,Bold" w:hAnsi="Arial,Bold"/>
                <w:b/>
                <w:sz w:val="20"/>
                <w:lang w:val="en-GB"/>
              </w:rPr>
            </w:pPr>
            <w:r>
              <w:rPr>
                <w:rFonts w:ascii="Arial" w:hAnsi="Arial"/>
                <w:sz w:val="22"/>
                <w:lang w:val="en-GB"/>
              </w:rPr>
              <w:t>REQUIREMENT</w:t>
            </w:r>
          </w:p>
        </w:tc>
        <w:tc>
          <w:tcPr>
            <w:tcW w:w="2040" w:type="dxa"/>
            <w:shd w:val="clear" w:color="auto" w:fill="D9D9D9"/>
          </w:tcPr>
          <w:p w:rsidR="007E0CA2" w:rsidRDefault="007E0CA2">
            <w:pPr>
              <w:spacing w:before="120"/>
              <w:jc w:val="center"/>
              <w:rPr>
                <w:b/>
                <w:sz w:val="22"/>
                <w:lang w:val="en-GB"/>
              </w:rPr>
            </w:pPr>
            <w:r>
              <w:rPr>
                <w:rFonts w:ascii="Arial" w:hAnsi="Arial"/>
                <w:sz w:val="22"/>
                <w:lang w:val="en-GB"/>
              </w:rPr>
              <w:t>COMMENTS</w:t>
            </w:r>
          </w:p>
        </w:tc>
        <w:tc>
          <w:tcPr>
            <w:tcW w:w="960" w:type="dxa"/>
            <w:shd w:val="clear" w:color="auto" w:fill="D9D9D9"/>
          </w:tcPr>
          <w:p w:rsidR="007E0CA2" w:rsidRDefault="007E0CA2">
            <w:pPr>
              <w:autoSpaceDE w:val="0"/>
              <w:autoSpaceDN w:val="0"/>
              <w:adjustRightInd w:val="0"/>
              <w:rPr>
                <w:rFonts w:ascii="Arial" w:hAnsi="Arial"/>
                <w:sz w:val="20"/>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tcPr>
          <w:p w:rsidR="007E0CA2" w:rsidRDefault="007E0CA2">
            <w:pPr>
              <w:autoSpaceDE w:val="0"/>
              <w:autoSpaceDN w:val="0"/>
              <w:adjustRightInd w:val="0"/>
              <w:spacing w:before="120"/>
              <w:rPr>
                <w:rFonts w:ascii="Arial" w:hAnsi="Arial"/>
                <w:sz w:val="20"/>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10.2.3</w:t>
            </w:r>
          </w:p>
        </w:tc>
        <w:tc>
          <w:tcPr>
            <w:tcW w:w="7080" w:type="dxa"/>
          </w:tcPr>
          <w:p w:rsidR="007E0CA2" w:rsidRDefault="007E0CA2">
            <w:pPr>
              <w:autoSpaceDE w:val="0"/>
              <w:autoSpaceDN w:val="0"/>
              <w:adjustRightInd w:val="0"/>
              <w:rPr>
                <w:rFonts w:ascii="Arial,Bold" w:hAnsi="Arial,Bold"/>
                <w:sz w:val="20"/>
                <w:lang w:val="en-GB"/>
              </w:rPr>
            </w:pPr>
          </w:p>
          <w:p w:rsidR="007E0CA2" w:rsidRDefault="007E0CA2">
            <w:pPr>
              <w:autoSpaceDE w:val="0"/>
              <w:autoSpaceDN w:val="0"/>
              <w:adjustRightInd w:val="0"/>
              <w:rPr>
                <w:rFonts w:ascii="Arial,Bold" w:hAnsi="Arial,Bold"/>
                <w:sz w:val="20"/>
                <w:lang w:val="en-GB"/>
              </w:rPr>
            </w:pPr>
            <w:r>
              <w:rPr>
                <w:rFonts w:ascii="Arial,Bold" w:hAnsi="Arial,Bold"/>
                <w:sz w:val="20"/>
                <w:lang w:val="en-GB"/>
              </w:rPr>
              <w:t>Arrival</w:t>
            </w: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pacing w:val="-14"/>
                <w:sz w:val="20"/>
                <w:u w:val="none"/>
              </w:rPr>
            </w:pPr>
            <w:r>
              <w:rPr>
                <w:b w:val="0"/>
                <w:spacing w:val="-14"/>
                <w:sz w:val="20"/>
                <w:u w:val="none"/>
              </w:rPr>
              <w:t>10.2.3.1</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Prior to the arrival phase, the flight crew should verify that the correct terminal procedure has been loaded. The active flight plan should be checked by comparing the charts with the map display (if applicable) and the MCDU. This includes confirmation of the waypoint sequence, reasonableness of track angles and distances, any altitude or speed constraints, and, where possible, which waypoints are fly-by and which are fly-over. If required by a procedure, a check will need to be made to confirm that updating will exclude a particular navigation aid. A procedure shall not be used if doubt exists as to the validity of the procedure in the navigation database.</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18"/>
                <w:lang w:val="en-GB"/>
              </w:rPr>
            </w:pPr>
            <w:r>
              <w:rPr>
                <w:rFonts w:ascii="Arial" w:hAnsi="Arial"/>
                <w:i/>
                <w:sz w:val="18"/>
                <w:u w:val="single"/>
                <w:lang w:val="en-GB"/>
              </w:rPr>
              <w:t>Note</w:t>
            </w:r>
            <w:r>
              <w:rPr>
                <w:rFonts w:ascii="Arial" w:hAnsi="Arial"/>
                <w:b/>
                <w:i/>
                <w:sz w:val="18"/>
                <w:lang w:val="en-GB"/>
              </w:rPr>
              <w:t>:</w:t>
            </w:r>
            <w:r>
              <w:rPr>
                <w:rFonts w:ascii="Arial" w:hAnsi="Arial"/>
                <w:i/>
                <w:sz w:val="18"/>
                <w:lang w:val="en-GB"/>
              </w:rPr>
              <w:t xml:space="preserve"> As a minimum, the arrival checks could be a simple inspection of a suitable map display that achieves the objectives of this paragraph</w:t>
            </w:r>
            <w:r>
              <w:rPr>
                <w:rFonts w:ascii="Arial" w:hAnsi="Arial"/>
                <w:sz w:val="18"/>
                <w:lang w:val="en-GB"/>
              </w:rPr>
              <w:t>.</w:t>
            </w: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Operational requirement supported by  FMS equipment.</w:t>
            </w: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Describe equipment relevant display provisions</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pacing w:val="-14"/>
                <w:sz w:val="20"/>
                <w:u w:val="none"/>
              </w:rPr>
            </w:pPr>
            <w:r>
              <w:rPr>
                <w:b w:val="0"/>
                <w:spacing w:val="-14"/>
                <w:sz w:val="20"/>
                <w:u w:val="none"/>
              </w:rPr>
              <w:t>10.2.3.2</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creation of new waypoints by manual entry into the RNAV system by the flight crew would invalidate the P-RNAV procedure and is not permitted.</w:t>
            </w:r>
          </w:p>
          <w:p w:rsidR="007E0CA2" w:rsidRDefault="007E0CA2">
            <w:pPr>
              <w:autoSpaceDE w:val="0"/>
              <w:autoSpaceDN w:val="0"/>
              <w:adjustRightInd w:val="0"/>
              <w:rPr>
                <w:rFonts w:ascii="Arial" w:hAnsi="Arial"/>
                <w:sz w:val="20"/>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Operations Prohibiting manual entry by the flight crew of the loaded procedure should be addressed in the AFM. State compliance and AFM reference</w:t>
            </w:r>
          </w:p>
          <w:p w:rsidR="007E0CA2" w:rsidRDefault="007E0CA2">
            <w:pPr>
              <w:autoSpaceDE w:val="0"/>
              <w:autoSpaceDN w:val="0"/>
              <w:adjustRightInd w:val="0"/>
              <w:rPr>
                <w:rFonts w:ascii="Arial" w:hAnsi="Arial"/>
                <w:sz w:val="18"/>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pacing w:val="-14"/>
                <w:sz w:val="20"/>
                <w:u w:val="none"/>
              </w:rPr>
            </w:pPr>
            <w:r>
              <w:rPr>
                <w:b w:val="0"/>
                <w:spacing w:val="-14"/>
                <w:sz w:val="20"/>
                <w:u w:val="none"/>
              </w:rPr>
              <w:t>10.2.3.3</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Where the contingency to revert to a conventional arrival procedure is required, the flight crew must make the necessary preparation</w:t>
            </w: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Operations (not FMS) Prohibiting manual entry by the flight crew of the loaded procedure should be addressed in the AFM.</w:t>
            </w:r>
          </w:p>
          <w:p w:rsidR="007E0CA2" w:rsidRDefault="007E0CA2">
            <w:pPr>
              <w:autoSpaceDE w:val="0"/>
              <w:autoSpaceDN w:val="0"/>
              <w:adjustRightInd w:val="0"/>
              <w:rPr>
                <w:rFonts w:ascii="Arial" w:hAnsi="Arial"/>
                <w:sz w:val="18"/>
                <w:lang w:val="en-GB"/>
              </w:rPr>
            </w:pPr>
            <w:r>
              <w:rPr>
                <w:rFonts w:ascii="Arial" w:hAnsi="Arial"/>
                <w:sz w:val="18"/>
                <w:lang w:val="en-GB"/>
              </w:rPr>
              <w:t>State compliance and AFM reference</w:t>
            </w:r>
          </w:p>
          <w:p w:rsidR="007E0CA2" w:rsidRDefault="007E0CA2">
            <w:pPr>
              <w:autoSpaceDE w:val="0"/>
              <w:autoSpaceDN w:val="0"/>
              <w:adjustRightInd w:val="0"/>
              <w:rPr>
                <w:rFonts w:ascii="Arial" w:hAnsi="Arial"/>
                <w:sz w:val="18"/>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4"/>
          <w:lang w:val="en-GB"/>
        </w:rPr>
      </w:pPr>
    </w:p>
    <w:p w:rsidR="007E0CA2" w:rsidRDefault="007E0CA2">
      <w:pPr>
        <w:jc w:val="center"/>
        <w:rPr>
          <w:b/>
          <w:sz w:val="22"/>
          <w:lang w:val="en-GB"/>
        </w:rPr>
      </w:pPr>
    </w:p>
    <w:p w:rsidR="00C4115C" w:rsidRDefault="00C4115C">
      <w:pPr>
        <w:jc w:val="cente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rPr>
          <w:trHeight w:val="3962"/>
        </w:trPr>
        <w:tc>
          <w:tcPr>
            <w:tcW w:w="828" w:type="dxa"/>
          </w:tcPr>
          <w:p w:rsidR="007E0CA2" w:rsidRDefault="007E0CA2">
            <w:pPr>
              <w:pStyle w:val="Heading9"/>
              <w:jc w:val="left"/>
              <w:rPr>
                <w:b w:val="0"/>
                <w:spacing w:val="-14"/>
                <w:sz w:val="16"/>
                <w:u w:val="none"/>
              </w:rPr>
            </w:pPr>
          </w:p>
          <w:p w:rsidR="007E0CA2" w:rsidRDefault="007E0CA2">
            <w:pPr>
              <w:pStyle w:val="Heading9"/>
              <w:jc w:val="left"/>
              <w:rPr>
                <w:b w:val="0"/>
                <w:spacing w:val="-14"/>
                <w:sz w:val="20"/>
                <w:u w:val="none"/>
              </w:rPr>
            </w:pPr>
            <w:r>
              <w:rPr>
                <w:b w:val="0"/>
                <w:spacing w:val="-14"/>
                <w:sz w:val="20"/>
                <w:u w:val="none"/>
              </w:rPr>
              <w:t>10.2.3.4</w:t>
            </w:r>
          </w:p>
          <w:p w:rsidR="007E0CA2" w:rsidRDefault="007E0CA2">
            <w:pPr>
              <w:rPr>
                <w:b/>
                <w:sz w:val="22"/>
                <w:lang w:val="en-GB"/>
              </w:rPr>
            </w:pPr>
            <w:r>
              <w:rPr>
                <w:b/>
                <w:sz w:val="22"/>
                <w:lang w:val="en-GB"/>
              </w:rPr>
              <w:t xml:space="preserve">    </w:t>
            </w:r>
          </w:p>
        </w:tc>
        <w:tc>
          <w:tcPr>
            <w:tcW w:w="708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pacing w:val="-4"/>
                <w:sz w:val="16"/>
                <w:lang w:val="en-GB"/>
              </w:rPr>
            </w:pPr>
            <w:r>
              <w:rPr>
                <w:rFonts w:ascii="Arial" w:hAnsi="Arial"/>
                <w:spacing w:val="-4"/>
                <w:sz w:val="20"/>
                <w:lang w:val="en-GB"/>
              </w:rPr>
              <w:t>During the procedure and where feasible, flight progress should be monitored for navigational reasonableness by cross-checks with conventional navigation aids using the primary displays in conjunction with the MCDU. In particular, for a VOR/DME RNAV procedure, the reference VOR/DME used for the construction of the procedure must be displayed and checked by the flight crew. For RNAV systems without GNSS updating, a navigation reasonableness check is required during the descent phase before reaching the Initial Approach Waypoint (IAWP). For GNSS based systems, absence of an integrity alarm is considered sufficient. If the check fails, a conventional procedure must then be flown.</w:t>
            </w:r>
          </w:p>
          <w:p w:rsidR="007E0CA2" w:rsidRDefault="007E0CA2">
            <w:pPr>
              <w:autoSpaceDE w:val="0"/>
              <w:autoSpaceDN w:val="0"/>
              <w:adjustRightInd w:val="0"/>
              <w:ind w:left="972" w:hanging="960"/>
              <w:rPr>
                <w:rFonts w:ascii="Arial" w:hAnsi="Arial"/>
                <w:i/>
                <w:sz w:val="18"/>
                <w:lang w:val="en-GB"/>
              </w:rPr>
            </w:pPr>
            <w:r>
              <w:rPr>
                <w:rFonts w:ascii="Arial" w:hAnsi="Arial"/>
                <w:i/>
                <w:sz w:val="20"/>
                <w:u w:val="single"/>
                <w:lang w:val="en-GB"/>
              </w:rPr>
              <w:t>Notes</w:t>
            </w:r>
            <w:r>
              <w:rPr>
                <w:rFonts w:ascii="Arial" w:hAnsi="Arial"/>
                <w:i/>
                <w:sz w:val="20"/>
                <w:lang w:val="en-GB"/>
              </w:rPr>
              <w:t>:</w:t>
            </w:r>
            <w:r>
              <w:rPr>
                <w:rFonts w:ascii="Arial" w:hAnsi="Arial"/>
                <w:b/>
                <w:i/>
                <w:sz w:val="20"/>
                <w:lang w:val="en-GB"/>
              </w:rPr>
              <w:t xml:space="preserve"> </w:t>
            </w:r>
            <w:r>
              <w:rPr>
                <w:rFonts w:ascii="Arial" w:hAnsi="Arial"/>
                <w:i/>
                <w:sz w:val="20"/>
                <w:lang w:val="en-GB"/>
              </w:rPr>
              <w:t xml:space="preserve">(1) </w:t>
            </w:r>
            <w:r>
              <w:rPr>
                <w:rFonts w:ascii="Arial" w:hAnsi="Arial"/>
                <w:i/>
                <w:sz w:val="18"/>
                <w:lang w:val="en-GB"/>
              </w:rPr>
              <w:t>For example, where feasible, display bearing/range to a VOR/DME from the RNAV system and compare the result with the RMI read-out (selected to same VOR/DME).</w:t>
            </w:r>
          </w:p>
          <w:p w:rsidR="007E0CA2" w:rsidRDefault="007E0CA2">
            <w:pPr>
              <w:autoSpaceDE w:val="0"/>
              <w:autoSpaceDN w:val="0"/>
              <w:adjustRightInd w:val="0"/>
              <w:ind w:left="972" w:hanging="960"/>
              <w:rPr>
                <w:rFonts w:ascii="Arial" w:hAnsi="Arial"/>
                <w:i/>
                <w:sz w:val="18"/>
                <w:lang w:val="en-GB"/>
              </w:rPr>
            </w:pPr>
            <w:r>
              <w:rPr>
                <w:rFonts w:ascii="Arial" w:hAnsi="Arial"/>
                <w:i/>
                <w:sz w:val="18"/>
                <w:lang w:val="en-GB"/>
              </w:rPr>
              <w:t xml:space="preserve">             (2) For some systems the accuracy may be derived from the navigation mode or accuracy mode.</w:t>
            </w:r>
          </w:p>
          <w:p w:rsidR="007E0CA2" w:rsidRDefault="007E0CA2">
            <w:pPr>
              <w:autoSpaceDE w:val="0"/>
              <w:autoSpaceDN w:val="0"/>
              <w:adjustRightInd w:val="0"/>
              <w:ind w:left="972" w:hanging="960"/>
              <w:rPr>
                <w:b/>
                <w:sz w:val="16"/>
                <w:lang w:val="en-GB"/>
              </w:rPr>
            </w:pPr>
            <w:r>
              <w:rPr>
                <w:rFonts w:ascii="Arial" w:hAnsi="Arial"/>
                <w:i/>
                <w:sz w:val="18"/>
                <w:lang w:val="en-GB"/>
              </w:rPr>
              <w:t xml:space="preserve">              (3) Where the MCDU shows only integers and is unable to display errors with sufficient resolution for P-RNAV accuracy checks, an alternative means of checking will need to be followed.</w:t>
            </w:r>
          </w:p>
        </w:tc>
        <w:tc>
          <w:tcPr>
            <w:tcW w:w="2040" w:type="dxa"/>
          </w:tcPr>
          <w:p w:rsidR="007E0CA2" w:rsidRDefault="007E0CA2">
            <w:pPr>
              <w:autoSpaceDE w:val="0"/>
              <w:autoSpaceDN w:val="0"/>
              <w:adjustRightInd w:val="0"/>
              <w:rPr>
                <w:rFonts w:ascii="Arial" w:hAnsi="Arial"/>
                <w:sz w:val="16"/>
                <w:lang w:val="en-GB"/>
              </w:rPr>
            </w:pPr>
          </w:p>
          <w:p w:rsidR="007E0CA2" w:rsidRDefault="007E0CA2">
            <w:pPr>
              <w:rPr>
                <w:rFonts w:ascii="Arial" w:hAnsi="Arial"/>
                <w:sz w:val="18"/>
                <w:lang w:val="en-GB"/>
              </w:rPr>
            </w:pPr>
            <w:r>
              <w:rPr>
                <w:rFonts w:ascii="Arial" w:hAnsi="Arial"/>
                <w:sz w:val="18"/>
                <w:lang w:val="en-GB"/>
              </w:rPr>
              <w:t>Operational requirement.</w:t>
            </w:r>
          </w:p>
          <w:p w:rsidR="007E0CA2" w:rsidRDefault="007E0CA2">
            <w:pPr>
              <w:rPr>
                <w:rFonts w:ascii="Arial" w:hAnsi="Arial"/>
                <w:b/>
                <w:sz w:val="18"/>
                <w:lang w:val="en-GB"/>
              </w:rPr>
            </w:pPr>
          </w:p>
          <w:p w:rsidR="007E0CA2" w:rsidRDefault="007E0CA2">
            <w:pPr>
              <w:rPr>
                <w:b/>
                <w:sz w:val="22"/>
                <w:lang w:val="en-GB"/>
              </w:rPr>
            </w:pPr>
            <w:r>
              <w:rPr>
                <w:rFonts w:ascii="Arial" w:hAnsi="Arial"/>
                <w:sz w:val="18"/>
                <w:lang w:val="en-GB"/>
              </w:rPr>
              <w:t>State method of compliance</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rPr>
          <w:trHeight w:val="1969"/>
        </w:trPr>
        <w:tc>
          <w:tcPr>
            <w:tcW w:w="828" w:type="dxa"/>
          </w:tcPr>
          <w:p w:rsidR="007E0CA2" w:rsidRDefault="007E0CA2">
            <w:pPr>
              <w:rPr>
                <w:b/>
                <w:sz w:val="16"/>
                <w:lang w:val="en-GB"/>
              </w:rPr>
            </w:pPr>
          </w:p>
          <w:p w:rsidR="007E0CA2" w:rsidRDefault="007E0CA2">
            <w:pPr>
              <w:pStyle w:val="Heading9"/>
              <w:jc w:val="left"/>
              <w:rPr>
                <w:rFonts w:ascii="Arial" w:hAnsi="Arial"/>
                <w:b w:val="0"/>
                <w:spacing w:val="-14"/>
                <w:sz w:val="20"/>
                <w:u w:val="none"/>
              </w:rPr>
            </w:pPr>
            <w:r>
              <w:rPr>
                <w:rFonts w:ascii="Arial" w:hAnsi="Arial"/>
                <w:b w:val="0"/>
                <w:spacing w:val="-14"/>
                <w:sz w:val="20"/>
                <w:u w:val="none"/>
              </w:rPr>
              <w:t>10.2.3.5</w:t>
            </w:r>
          </w:p>
        </w:tc>
        <w:tc>
          <w:tcPr>
            <w:tcW w:w="708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Route modifications in the terminal area may take the form of radar headings or ‘ direct to’ clearances and the flight crew must be capable of reacting in a timely fashion. This may include the insertion of tactical waypoints loaded from the database. Manual entry or modification by the flight crew of the loaded procedure, using temporary waypoints or fixes not provided in the database, is not permitted.</w:t>
            </w:r>
          </w:p>
          <w:p w:rsidR="007E0CA2" w:rsidRDefault="007E0CA2">
            <w:pPr>
              <w:autoSpaceDE w:val="0"/>
              <w:autoSpaceDN w:val="0"/>
              <w:adjustRightInd w:val="0"/>
              <w:rPr>
                <w:rFonts w:ascii="Arial,Bold" w:hAnsi="Arial,Bold"/>
                <w:sz w:val="20"/>
                <w:lang w:val="en-US"/>
              </w:rPr>
            </w:pPr>
          </w:p>
          <w:p w:rsidR="007E0CA2" w:rsidRDefault="007E0CA2">
            <w:pPr>
              <w:autoSpaceDE w:val="0"/>
              <w:autoSpaceDN w:val="0"/>
              <w:adjustRightInd w:val="0"/>
              <w:rPr>
                <w:b/>
                <w:sz w:val="22"/>
                <w:lang w:val="en-GB"/>
              </w:rPr>
            </w:pPr>
          </w:p>
        </w:tc>
        <w:tc>
          <w:tcPr>
            <w:tcW w:w="2040" w:type="dxa"/>
          </w:tcPr>
          <w:p w:rsidR="007E0CA2" w:rsidRDefault="007E0CA2">
            <w:pPr>
              <w:autoSpaceDE w:val="0"/>
              <w:autoSpaceDN w:val="0"/>
              <w:adjustRightInd w:val="0"/>
              <w:rPr>
                <w:rFonts w:ascii="Arial" w:hAnsi="Arial"/>
                <w:sz w:val="16"/>
                <w:lang w:val="en-GB"/>
              </w:rPr>
            </w:pPr>
          </w:p>
          <w:p w:rsidR="007E0CA2" w:rsidRDefault="007E0CA2">
            <w:pPr>
              <w:rPr>
                <w:b/>
                <w:sz w:val="16"/>
                <w:lang w:val="en-GB"/>
              </w:rPr>
            </w:pPr>
            <w:r>
              <w:rPr>
                <w:rFonts w:ascii="Arial" w:hAnsi="Arial"/>
                <w:spacing w:val="-4"/>
                <w:sz w:val="18"/>
                <w:lang w:val="en-GB"/>
              </w:rPr>
              <w:t>FMS with autopilot should support radar headings and direct-to clearances. Manual entry or modification by the flight crew of the loaded procedure should be addressed</w:t>
            </w:r>
            <w:r>
              <w:rPr>
                <w:rFonts w:ascii="Arial" w:hAnsi="Arial"/>
                <w:sz w:val="18"/>
                <w:lang w:val="en-GB"/>
              </w:rPr>
              <w:t xml:space="preserve"> </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rPr>
          <w:trHeight w:val="2389"/>
        </w:trPr>
        <w:tc>
          <w:tcPr>
            <w:tcW w:w="828" w:type="dxa"/>
          </w:tcPr>
          <w:p w:rsidR="007E0CA2" w:rsidRDefault="007E0CA2">
            <w:pPr>
              <w:rPr>
                <w:b/>
                <w:sz w:val="22"/>
                <w:lang w:val="en-GB"/>
              </w:rPr>
            </w:pPr>
          </w:p>
          <w:p w:rsidR="007E0CA2" w:rsidRDefault="007E0CA2">
            <w:pPr>
              <w:pStyle w:val="Heading9"/>
              <w:jc w:val="left"/>
              <w:rPr>
                <w:b w:val="0"/>
                <w:spacing w:val="-14"/>
                <w:sz w:val="20"/>
                <w:u w:val="none"/>
              </w:rPr>
            </w:pPr>
            <w:r>
              <w:rPr>
                <w:b w:val="0"/>
                <w:spacing w:val="-14"/>
                <w:sz w:val="20"/>
                <w:u w:val="none"/>
              </w:rPr>
              <w:t>10.2.3.6</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Although a particular method is not mandated, any published altitude and speed constraints must be observed.</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i/>
                <w:sz w:val="18"/>
                <w:lang w:val="en-GB"/>
              </w:rPr>
            </w:pPr>
            <w:r>
              <w:rPr>
                <w:rFonts w:ascii="Arial" w:hAnsi="Arial"/>
                <w:i/>
                <w:sz w:val="20"/>
                <w:lang w:val="en-GB"/>
              </w:rPr>
              <w:t>Note</w:t>
            </w:r>
            <w:r>
              <w:rPr>
                <w:rFonts w:ascii="Arial" w:hAnsi="Arial"/>
                <w:b/>
                <w:i/>
                <w:sz w:val="20"/>
                <w:lang w:val="en-GB"/>
              </w:rPr>
              <w:t>:</w:t>
            </w:r>
            <w:r>
              <w:rPr>
                <w:rFonts w:ascii="Arial" w:hAnsi="Arial"/>
                <w:i/>
                <w:sz w:val="20"/>
                <w:lang w:val="en-GB"/>
              </w:rPr>
              <w:t xml:space="preserve"> Paragraph 5.2 </w:t>
            </w:r>
            <w:r>
              <w:rPr>
                <w:rFonts w:ascii="Arial" w:hAnsi="Arial"/>
                <w:i/>
                <w:sz w:val="18"/>
                <w:lang w:val="en-GB"/>
              </w:rPr>
              <w:t>provides further information on vertical navigation</w:t>
            </w:r>
          </w:p>
        </w:tc>
        <w:tc>
          <w:tcPr>
            <w:tcW w:w="2040" w:type="dxa"/>
          </w:tcPr>
          <w:p w:rsidR="007E0CA2" w:rsidRDefault="007E0CA2">
            <w:pPr>
              <w:autoSpaceDE w:val="0"/>
              <w:autoSpaceDN w:val="0"/>
              <w:adjustRightInd w:val="0"/>
              <w:rPr>
                <w:rFonts w:ascii="Arial" w:hAnsi="Arial"/>
                <w:spacing w:val="-4"/>
                <w:sz w:val="16"/>
                <w:lang w:val="en-GB"/>
              </w:rPr>
            </w:pPr>
          </w:p>
          <w:p w:rsidR="007E0CA2" w:rsidRDefault="007E0CA2">
            <w:pPr>
              <w:autoSpaceDE w:val="0"/>
              <w:autoSpaceDN w:val="0"/>
              <w:adjustRightInd w:val="0"/>
              <w:rPr>
                <w:rFonts w:ascii="Arial" w:hAnsi="Arial"/>
                <w:spacing w:val="-8"/>
                <w:sz w:val="18"/>
                <w:lang w:val="en-GB"/>
              </w:rPr>
            </w:pPr>
            <w:r>
              <w:rPr>
                <w:rFonts w:ascii="Arial" w:hAnsi="Arial"/>
                <w:spacing w:val="-8"/>
                <w:sz w:val="18"/>
                <w:lang w:val="en-GB"/>
              </w:rPr>
              <w:t>Altitude and speed restrictions are displayed on the CDU when provided in the navigation database. When used with coupled VNAV, flight guidance is provided relative to database altitude and speed restrictions.</w:t>
            </w: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pStyle w:val="Heading7"/>
              <w:rPr>
                <w:sz w:val="16"/>
              </w:rPr>
            </w:pPr>
          </w:p>
          <w:p w:rsidR="007E0CA2" w:rsidRDefault="007E0CA2">
            <w:pPr>
              <w:pStyle w:val="Heading7"/>
            </w:pPr>
            <w:bookmarkStart w:id="85" w:name="_Toc122328812"/>
            <w:bookmarkStart w:id="86" w:name="_Toc122330960"/>
            <w:r>
              <w:t>10.3</w:t>
            </w:r>
            <w:bookmarkEnd w:id="85"/>
            <w:bookmarkEnd w:id="86"/>
          </w:p>
        </w:tc>
        <w:tc>
          <w:tcPr>
            <w:tcW w:w="7080" w:type="dxa"/>
          </w:tcPr>
          <w:p w:rsidR="007E0CA2" w:rsidRDefault="007E0CA2">
            <w:pPr>
              <w:pStyle w:val="Heading7"/>
              <w:rPr>
                <w:sz w:val="16"/>
              </w:rPr>
            </w:pPr>
          </w:p>
          <w:p w:rsidR="007E0CA2" w:rsidRDefault="007E0CA2">
            <w:pPr>
              <w:pStyle w:val="Heading7"/>
            </w:pPr>
            <w:bookmarkStart w:id="87" w:name="_Toc122328813"/>
            <w:bookmarkStart w:id="88" w:name="_Toc122330961"/>
            <w:r>
              <w:t>Contingency Procedures</w:t>
            </w:r>
            <w:bookmarkEnd w:id="87"/>
            <w:bookmarkEnd w:id="88"/>
          </w:p>
          <w:p w:rsidR="007E0CA2" w:rsidRDefault="007E0CA2">
            <w:pPr>
              <w:rPr>
                <w:lang w:val="en-US"/>
              </w:rPr>
            </w:pPr>
          </w:p>
        </w:tc>
        <w:tc>
          <w:tcPr>
            <w:tcW w:w="2040" w:type="dxa"/>
          </w:tcPr>
          <w:p w:rsidR="007E0CA2" w:rsidRDefault="007E0CA2">
            <w:pPr>
              <w:autoSpaceDE w:val="0"/>
              <w:autoSpaceDN w:val="0"/>
              <w:adjustRightInd w:val="0"/>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c>
          <w:tcPr>
            <w:tcW w:w="828" w:type="dxa"/>
          </w:tcPr>
          <w:p w:rsidR="007E0CA2" w:rsidRDefault="007E0CA2">
            <w:pPr>
              <w:pStyle w:val="Heading9"/>
              <w:jc w:val="left"/>
              <w:rPr>
                <w:rFonts w:ascii="Times New Roman" w:hAnsi="Times New Roman"/>
                <w:sz w:val="20"/>
                <w:u w:val="none"/>
              </w:rPr>
            </w:pPr>
          </w:p>
          <w:p w:rsidR="007E0CA2" w:rsidRDefault="007E0CA2">
            <w:pPr>
              <w:pStyle w:val="Heading9"/>
              <w:jc w:val="left"/>
              <w:rPr>
                <w:b w:val="0"/>
                <w:sz w:val="20"/>
                <w:u w:val="none"/>
              </w:rPr>
            </w:pPr>
            <w:r>
              <w:rPr>
                <w:b w:val="0"/>
                <w:sz w:val="20"/>
                <w:u w:val="none"/>
              </w:rPr>
              <w:t>10.3.1</w:t>
            </w:r>
          </w:p>
        </w:tc>
        <w:tc>
          <w:tcPr>
            <w:tcW w:w="708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16"/>
                <w:lang w:val="en-GB"/>
              </w:rPr>
            </w:pPr>
            <w:r>
              <w:rPr>
                <w:rFonts w:ascii="Arial" w:hAnsi="Arial"/>
                <w:sz w:val="20"/>
                <w:lang w:val="en-GB"/>
              </w:rPr>
              <w:t>Contingency procedures will need to be developed by the operator to address Cautions and Warnings for the following conditions:</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ind w:left="372" w:hanging="372"/>
              <w:rPr>
                <w:rFonts w:ascii="Arial" w:hAnsi="Arial"/>
                <w:sz w:val="16"/>
                <w:lang w:val="en-GB"/>
              </w:rPr>
            </w:pPr>
            <w:r>
              <w:rPr>
                <w:rFonts w:ascii="Arial" w:hAnsi="Arial"/>
                <w:sz w:val="20"/>
                <w:lang w:val="en-GB"/>
              </w:rPr>
              <w:t>(a)   Failure of the RNAV system components including those affecting flight technical error (e.g. failures of the flight director or automatic pilot).</w:t>
            </w:r>
          </w:p>
          <w:p w:rsidR="007E0CA2" w:rsidRDefault="007E0CA2">
            <w:pPr>
              <w:autoSpaceDE w:val="0"/>
              <w:autoSpaceDN w:val="0"/>
              <w:adjustRightInd w:val="0"/>
              <w:ind w:left="372" w:hanging="360"/>
              <w:rPr>
                <w:rFonts w:ascii="Arial" w:hAnsi="Arial"/>
                <w:sz w:val="16"/>
                <w:lang w:val="en-GB"/>
              </w:rPr>
            </w:pPr>
          </w:p>
          <w:p w:rsidR="007E0CA2" w:rsidRDefault="007E0CA2">
            <w:pPr>
              <w:autoSpaceDE w:val="0"/>
              <w:autoSpaceDN w:val="0"/>
              <w:adjustRightInd w:val="0"/>
              <w:spacing w:line="360" w:lineRule="auto"/>
              <w:rPr>
                <w:rFonts w:ascii="Arial" w:hAnsi="Arial"/>
                <w:sz w:val="20"/>
                <w:lang w:val="en-GB"/>
              </w:rPr>
            </w:pPr>
            <w:r>
              <w:rPr>
                <w:rFonts w:ascii="Arial" w:hAnsi="Arial"/>
                <w:sz w:val="20"/>
                <w:lang w:val="en-GB"/>
              </w:rPr>
              <w:t>(b)  Multiple system failures.</w:t>
            </w:r>
          </w:p>
          <w:p w:rsidR="007E0CA2" w:rsidRDefault="007E0CA2">
            <w:pPr>
              <w:autoSpaceDE w:val="0"/>
              <w:autoSpaceDN w:val="0"/>
              <w:adjustRightInd w:val="0"/>
              <w:spacing w:line="360" w:lineRule="auto"/>
              <w:rPr>
                <w:rFonts w:ascii="Arial" w:hAnsi="Arial"/>
                <w:sz w:val="20"/>
                <w:lang w:val="en-GB"/>
              </w:rPr>
            </w:pPr>
            <w:r>
              <w:rPr>
                <w:rFonts w:ascii="Arial" w:hAnsi="Arial"/>
                <w:sz w:val="20"/>
                <w:lang w:val="en-GB"/>
              </w:rPr>
              <w:t>(c)  Failure of the navigation sensors.</w:t>
            </w:r>
          </w:p>
          <w:p w:rsidR="007E0CA2" w:rsidRDefault="007E0CA2">
            <w:pPr>
              <w:autoSpaceDE w:val="0"/>
              <w:autoSpaceDN w:val="0"/>
              <w:adjustRightInd w:val="0"/>
              <w:spacing w:line="360" w:lineRule="auto"/>
              <w:rPr>
                <w:rFonts w:ascii="Arial" w:hAnsi="Arial"/>
                <w:sz w:val="20"/>
                <w:lang w:val="en-GB"/>
              </w:rPr>
            </w:pPr>
            <w:r>
              <w:rPr>
                <w:rFonts w:ascii="Arial" w:hAnsi="Arial"/>
                <w:sz w:val="20"/>
                <w:lang w:val="en-GB"/>
              </w:rPr>
              <w:t>(d)  Coasting on inertial sensors beyond a specified time limit.</w:t>
            </w:r>
          </w:p>
          <w:p w:rsidR="007E0CA2" w:rsidRDefault="007E0CA2">
            <w:pPr>
              <w:autoSpaceDE w:val="0"/>
              <w:autoSpaceDN w:val="0"/>
              <w:adjustRightInd w:val="0"/>
              <w:rPr>
                <w:rFonts w:ascii="Arial" w:hAnsi="Arial"/>
                <w:sz w:val="18"/>
                <w:lang w:val="en-GB"/>
              </w:rPr>
            </w:pPr>
          </w:p>
        </w:tc>
        <w:tc>
          <w:tcPr>
            <w:tcW w:w="204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Bold" w:hAnsi="Arial,Bold"/>
                <w:sz w:val="18"/>
                <w:lang w:val="en-GB"/>
              </w:rPr>
            </w:pPr>
            <w:r>
              <w:rPr>
                <w:rFonts w:ascii="Arial" w:hAnsi="Arial"/>
                <w:sz w:val="18"/>
                <w:lang w:val="en-GB"/>
              </w:rPr>
              <w:t>Operational requirement, supported by FMS system (including EFIS and CAS).</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10.3.2</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flight crew must notify ATC of any problem with the RNAV system that results in the loss of the required navigation capability, together with the proposed course of action.</w:t>
            </w:r>
          </w:p>
          <w:p w:rsidR="007E0CA2" w:rsidRDefault="007E0CA2">
            <w:pPr>
              <w:autoSpaceDE w:val="0"/>
              <w:autoSpaceDN w:val="0"/>
              <w:adjustRightInd w:val="0"/>
              <w:rPr>
                <w:b/>
                <w:sz w:val="22"/>
                <w:lang w:val="en-GB"/>
              </w:rPr>
            </w:pPr>
          </w:p>
        </w:tc>
        <w:tc>
          <w:tcPr>
            <w:tcW w:w="2040" w:type="dxa"/>
          </w:tcPr>
          <w:p w:rsidR="007E0CA2" w:rsidRDefault="007E0CA2">
            <w:pPr>
              <w:rPr>
                <w:rFonts w:ascii="Arial" w:hAnsi="Arial"/>
                <w:sz w:val="16"/>
                <w:lang w:val="en-GB"/>
              </w:rPr>
            </w:pPr>
          </w:p>
          <w:p w:rsidR="007E0CA2" w:rsidRDefault="007E0CA2">
            <w:pPr>
              <w:rPr>
                <w:b/>
                <w:sz w:val="22"/>
                <w:lang w:val="en-GB"/>
              </w:rPr>
            </w:pPr>
            <w:r>
              <w:rPr>
                <w:rFonts w:ascii="Arial" w:hAnsi="Arial"/>
                <w:sz w:val="18"/>
                <w:lang w:val="en-GB"/>
              </w:rPr>
              <w:t>Operational requirement  to be supported by FMS equipment</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10.3.3</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Bold" w:hAnsi="Arial,Bold"/>
                <w:b/>
                <w:sz w:val="20"/>
                <w:lang w:val="en-GB"/>
              </w:rPr>
            </w:pPr>
            <w:r>
              <w:rPr>
                <w:rFonts w:ascii="Arial" w:hAnsi="Arial"/>
                <w:sz w:val="20"/>
                <w:lang w:val="en-GB"/>
              </w:rPr>
              <w:t>In the event of communications failure, the flight crew should continue with the RNAV procedure in accordance with the published lost communication procedure.</w:t>
            </w:r>
          </w:p>
        </w:tc>
        <w:tc>
          <w:tcPr>
            <w:tcW w:w="204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Operational requirement.</w:t>
            </w:r>
          </w:p>
          <w:p w:rsidR="007E0CA2" w:rsidRDefault="007E0CA2">
            <w:pPr>
              <w:rPr>
                <w:rFonts w:ascii="Arial" w:hAnsi="Arial"/>
                <w:sz w:val="18"/>
                <w:lang w:val="en-GB"/>
              </w:rPr>
            </w:pPr>
            <w:r>
              <w:rPr>
                <w:rFonts w:ascii="Arial" w:hAnsi="Arial"/>
                <w:sz w:val="18"/>
                <w:lang w:val="en-GB"/>
              </w:rPr>
              <w:t>State accordingly  and describe procedure</w:t>
            </w:r>
          </w:p>
          <w:p w:rsidR="007E0CA2" w:rsidRDefault="007E0CA2">
            <w:pPr>
              <w:rPr>
                <w:rFonts w:ascii="Arial" w:hAnsi="Arial"/>
                <w:sz w:val="16"/>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10.3.4</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Bold" w:hAnsi="Arial,Bold"/>
                <w:b/>
                <w:sz w:val="20"/>
                <w:lang w:val="en-GB"/>
              </w:rPr>
            </w:pPr>
            <w:r>
              <w:rPr>
                <w:rFonts w:ascii="Arial" w:hAnsi="Arial"/>
                <w:sz w:val="20"/>
                <w:lang w:val="en-GB"/>
              </w:rPr>
              <w:t>In the event of loss of P-RNAV capability, the flight crew should invoke contingency procedures and navigate using an alternative means of navigation which may include the use of an inertial system. The alternative means need not be an RNAV system.</w:t>
            </w:r>
          </w:p>
        </w:tc>
        <w:tc>
          <w:tcPr>
            <w:tcW w:w="2040" w:type="dxa"/>
          </w:tcPr>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Operational requirement dependent on other installed equipment and is specific to the operation.</w:t>
            </w:r>
          </w:p>
          <w:p w:rsidR="007E0CA2" w:rsidRDefault="007E0CA2">
            <w:pPr>
              <w:rPr>
                <w:rFonts w:ascii="Arial" w:hAnsi="Arial"/>
                <w:sz w:val="18"/>
                <w:lang w:val="en-GB"/>
              </w:rPr>
            </w:pPr>
            <w:r>
              <w:rPr>
                <w:rFonts w:ascii="Arial" w:hAnsi="Arial"/>
                <w:sz w:val="18"/>
                <w:lang w:val="en-GB"/>
              </w:rPr>
              <w:t>State available provisions and procedure.</w:t>
            </w:r>
          </w:p>
          <w:p w:rsidR="007E0CA2" w:rsidRDefault="007E0CA2">
            <w:pPr>
              <w:rPr>
                <w:rFonts w:ascii="Arial" w:hAnsi="Arial"/>
                <w:sz w:val="16"/>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rFonts w:ascii="Arial" w:hAnsi="Arial"/>
                <w:b/>
                <w:sz w:val="20"/>
                <w:lang w:val="en-GB"/>
              </w:rPr>
            </w:pPr>
          </w:p>
          <w:p w:rsidR="007E0CA2" w:rsidRDefault="007E0CA2">
            <w:pPr>
              <w:pStyle w:val="Heading7"/>
            </w:pPr>
            <w:bookmarkStart w:id="89" w:name="_Toc122328814"/>
            <w:bookmarkStart w:id="90" w:name="_Toc122330962"/>
            <w:r>
              <w:t>10.4</w:t>
            </w:r>
            <w:bookmarkEnd w:id="89"/>
            <w:bookmarkEnd w:id="90"/>
            <w:r>
              <w:t xml:space="preserve"> </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b/>
                <w:sz w:val="20"/>
                <w:lang w:val="en-GB"/>
              </w:rPr>
            </w:pPr>
            <w:r>
              <w:rPr>
                <w:rFonts w:ascii="Arial" w:hAnsi="Arial"/>
                <w:b/>
                <w:sz w:val="20"/>
                <w:lang w:val="en-US"/>
              </w:rPr>
              <w:t>Incident Reporting</w:t>
            </w:r>
            <w:r>
              <w:rPr>
                <w:rFonts w:ascii="Arial" w:hAnsi="Arial"/>
                <w:b/>
                <w:sz w:val="20"/>
                <w:lang w:val="en-GB"/>
              </w:rPr>
              <w:t xml:space="preserve"> </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 xml:space="preserve">Significant incidents associated with the operation of the aircraft which affect or could affect the safety of RNAV operations, need to be reported </w:t>
            </w:r>
            <w:r w:rsidR="008D3F72">
              <w:rPr>
                <w:rFonts w:ascii="Arial" w:hAnsi="Arial"/>
                <w:sz w:val="20"/>
                <w:lang w:val="en-GB"/>
              </w:rPr>
              <w:t xml:space="preserve">in accordance with  AMC 20-8 </w:t>
            </w:r>
            <w:r>
              <w:rPr>
                <w:rFonts w:ascii="Arial" w:hAnsi="Arial"/>
                <w:sz w:val="20"/>
                <w:lang w:val="en-GB"/>
              </w:rPr>
              <w:t xml:space="preserve"> etc.  Specific examples may include:</w:t>
            </w:r>
          </w:p>
          <w:p w:rsidR="007E0CA2" w:rsidRDefault="007E0CA2">
            <w:pPr>
              <w:pStyle w:val="Heading7"/>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Operational requirement</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B754CE">
            <w:pPr>
              <w:autoSpaceDE w:val="0"/>
              <w:autoSpaceDN w:val="0"/>
              <w:adjustRightInd w:val="0"/>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pStyle w:val="Heading9"/>
              <w:jc w:val="left"/>
              <w:rPr>
                <w:b w:val="0"/>
                <w:spacing w:val="-8"/>
                <w:sz w:val="20"/>
                <w:u w:val="none"/>
              </w:rPr>
            </w:pPr>
          </w:p>
          <w:p w:rsidR="007E0CA2" w:rsidRDefault="007E0CA2">
            <w:pPr>
              <w:pStyle w:val="Heading9"/>
              <w:jc w:val="left"/>
              <w:rPr>
                <w:b w:val="0"/>
                <w:spacing w:val="-6"/>
                <w:sz w:val="20"/>
                <w:u w:val="none"/>
              </w:rPr>
            </w:pPr>
            <w:r>
              <w:rPr>
                <w:b w:val="0"/>
                <w:spacing w:val="-6"/>
                <w:sz w:val="20"/>
                <w:u w:val="none"/>
              </w:rPr>
              <w:t>10.4(a)</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Aircraft system malfunctions during P-RNAV operations which lead to:</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ind w:left="492" w:hanging="492"/>
              <w:rPr>
                <w:rFonts w:ascii="Arial" w:hAnsi="Arial"/>
                <w:sz w:val="20"/>
                <w:lang w:val="en-GB"/>
              </w:rPr>
            </w:pPr>
            <w:r>
              <w:rPr>
                <w:rFonts w:ascii="Arial" w:hAnsi="Arial"/>
                <w:sz w:val="20"/>
                <w:lang w:val="en-GB"/>
              </w:rPr>
              <w:t>(i)      Navigation errors (e.g. map shifts) not associated with transitions from an inertial navigation mode to radio navigation mode</w:t>
            </w:r>
          </w:p>
          <w:p w:rsidR="007E0CA2" w:rsidRDefault="007E0CA2">
            <w:pPr>
              <w:autoSpaceDE w:val="0"/>
              <w:autoSpaceDN w:val="0"/>
              <w:adjustRightInd w:val="0"/>
              <w:ind w:left="492" w:hanging="492"/>
              <w:rPr>
                <w:rFonts w:ascii="Arial,Bold" w:hAnsi="Arial,Bold"/>
                <w:b/>
                <w:sz w:val="16"/>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(ii)     Significant navigation errors attributed to incorrect data or a navigation</w:t>
            </w:r>
          </w:p>
          <w:p w:rsidR="007E0CA2" w:rsidRDefault="007E0CA2">
            <w:pPr>
              <w:autoSpaceDE w:val="0"/>
              <w:autoSpaceDN w:val="0"/>
              <w:adjustRightInd w:val="0"/>
              <w:ind w:left="492"/>
              <w:rPr>
                <w:rFonts w:ascii="Arial" w:hAnsi="Arial"/>
                <w:sz w:val="20"/>
                <w:lang w:val="en-GB"/>
              </w:rPr>
            </w:pPr>
            <w:r>
              <w:rPr>
                <w:rFonts w:ascii="Arial" w:hAnsi="Arial"/>
                <w:sz w:val="20"/>
                <w:lang w:val="en-GB"/>
              </w:rPr>
              <w:t>database coding error</w:t>
            </w:r>
          </w:p>
          <w:p w:rsidR="007E0CA2" w:rsidRDefault="007E0CA2">
            <w:pPr>
              <w:autoSpaceDE w:val="0"/>
              <w:autoSpaceDN w:val="0"/>
              <w:adjustRightInd w:val="0"/>
              <w:ind w:left="492"/>
              <w:rPr>
                <w:rFonts w:ascii="Arial" w:hAnsi="Arial"/>
                <w:sz w:val="16"/>
                <w:lang w:val="en-GB"/>
              </w:rPr>
            </w:pPr>
          </w:p>
          <w:p w:rsidR="007E0CA2" w:rsidRDefault="007E0CA2">
            <w:pPr>
              <w:autoSpaceDE w:val="0"/>
              <w:autoSpaceDN w:val="0"/>
              <w:adjustRightInd w:val="0"/>
              <w:ind w:left="492" w:hanging="480"/>
              <w:rPr>
                <w:rFonts w:ascii="Arial" w:hAnsi="Arial"/>
                <w:sz w:val="20"/>
                <w:lang w:val="en-GB"/>
              </w:rPr>
            </w:pPr>
            <w:r>
              <w:rPr>
                <w:rFonts w:ascii="Arial" w:hAnsi="Arial"/>
                <w:sz w:val="20"/>
                <w:lang w:val="en-GB"/>
              </w:rPr>
              <w:t>(iii)    Unexpected deviations in lateral or vertical flight path not caused by Pilot input</w:t>
            </w:r>
          </w:p>
          <w:p w:rsidR="007E0CA2" w:rsidRDefault="007E0CA2">
            <w:pPr>
              <w:autoSpaceDE w:val="0"/>
              <w:autoSpaceDN w:val="0"/>
              <w:adjustRightInd w:val="0"/>
              <w:ind w:left="492" w:hanging="480"/>
              <w:rPr>
                <w:rFonts w:ascii="Arial" w:hAnsi="Arial"/>
                <w:sz w:val="16"/>
                <w:lang w:val="en-GB"/>
              </w:rPr>
            </w:pPr>
          </w:p>
          <w:p w:rsidR="007E0CA2" w:rsidRDefault="007E0CA2">
            <w:pPr>
              <w:autoSpaceDE w:val="0"/>
              <w:autoSpaceDN w:val="0"/>
              <w:adjustRightInd w:val="0"/>
              <w:ind w:left="492" w:hanging="480"/>
              <w:rPr>
                <w:rFonts w:ascii="Arial" w:hAnsi="Arial"/>
                <w:sz w:val="20"/>
                <w:lang w:val="en-GB"/>
              </w:rPr>
            </w:pPr>
            <w:r>
              <w:rPr>
                <w:rFonts w:ascii="Arial" w:hAnsi="Arial"/>
                <w:sz w:val="20"/>
                <w:lang w:val="en-GB"/>
              </w:rPr>
              <w:t>(iv)    Significant misleading information without a failure warning</w:t>
            </w:r>
          </w:p>
          <w:p w:rsidR="007E0CA2" w:rsidRDefault="007E0CA2">
            <w:pPr>
              <w:autoSpaceDE w:val="0"/>
              <w:autoSpaceDN w:val="0"/>
              <w:adjustRightInd w:val="0"/>
              <w:ind w:left="492" w:hanging="480"/>
              <w:rPr>
                <w:rFonts w:ascii="Arial" w:hAnsi="Arial"/>
                <w:sz w:val="16"/>
                <w:lang w:val="en-GB"/>
              </w:rPr>
            </w:pPr>
          </w:p>
          <w:p w:rsidR="007E0CA2" w:rsidRDefault="007E0CA2">
            <w:pPr>
              <w:autoSpaceDE w:val="0"/>
              <w:autoSpaceDN w:val="0"/>
              <w:adjustRightInd w:val="0"/>
              <w:ind w:left="492" w:hanging="480"/>
              <w:rPr>
                <w:rFonts w:ascii="Arial" w:hAnsi="Arial"/>
                <w:sz w:val="20"/>
                <w:lang w:val="en-GB"/>
              </w:rPr>
            </w:pPr>
            <w:r>
              <w:rPr>
                <w:rFonts w:ascii="Arial" w:hAnsi="Arial"/>
                <w:sz w:val="20"/>
                <w:lang w:val="en-GB"/>
              </w:rPr>
              <w:t>(v)     Total loss or multiple navigation equipment failure.</w:t>
            </w:r>
          </w:p>
          <w:p w:rsidR="007E0CA2" w:rsidRDefault="007E0CA2">
            <w:pPr>
              <w:autoSpaceDE w:val="0"/>
              <w:autoSpaceDN w:val="0"/>
              <w:adjustRightInd w:val="0"/>
              <w:ind w:left="492" w:hanging="480"/>
              <w:rPr>
                <w:rFonts w:ascii="Arial" w:hAnsi="Arial"/>
                <w:sz w:val="16"/>
                <w:lang w:val="en-GB"/>
              </w:rPr>
            </w:pPr>
          </w:p>
        </w:tc>
        <w:tc>
          <w:tcPr>
            <w:tcW w:w="2040" w:type="dxa"/>
          </w:tcPr>
          <w:p w:rsidR="007E0CA2" w:rsidRDefault="007E0CA2">
            <w:pPr>
              <w:autoSpaceDE w:val="0"/>
              <w:autoSpaceDN w:val="0"/>
              <w:adjustRightInd w:val="0"/>
              <w:rPr>
                <w:b/>
                <w:sz w:val="22"/>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State compliance by referring to specific procedures.</w:t>
            </w:r>
          </w:p>
          <w:p w:rsidR="007E0CA2" w:rsidRDefault="007E0CA2">
            <w:pPr>
              <w:autoSpaceDE w:val="0"/>
              <w:autoSpaceDN w:val="0"/>
              <w:adjustRightInd w:val="0"/>
              <w:rPr>
                <w:b/>
                <w:sz w:val="22"/>
                <w:lang w:val="en-GB"/>
              </w:rPr>
            </w:pP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pacing w:val="-6"/>
                <w:sz w:val="20"/>
                <w:u w:val="none"/>
              </w:rPr>
            </w:pPr>
            <w:r>
              <w:rPr>
                <w:rFonts w:ascii="Arial" w:hAnsi="Arial"/>
                <w:b w:val="0"/>
                <w:spacing w:val="-6"/>
                <w:sz w:val="20"/>
                <w:u w:val="none"/>
              </w:rPr>
              <w:t>10.4(b)</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Problems with ground navigational facilities leading to significant navigation errors not associated with transitions from an inertial navigation mode to radio navigation mode.</w:t>
            </w:r>
          </w:p>
          <w:p w:rsidR="007E0CA2" w:rsidRDefault="007E0CA2">
            <w:pPr>
              <w:autoSpaceDE w:val="0"/>
              <w:autoSpaceDN w:val="0"/>
              <w:adjustRightInd w:val="0"/>
              <w:rPr>
                <w:rFonts w:ascii="Arial" w:hAnsi="Arial"/>
                <w:sz w:val="20"/>
                <w:lang w:val="en-GB"/>
              </w:rPr>
            </w:pPr>
          </w:p>
        </w:tc>
        <w:tc>
          <w:tcPr>
            <w:tcW w:w="2040" w:type="dxa"/>
          </w:tcPr>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7E0CA2" w:rsidRDefault="00B754CE">
            <w:pPr>
              <w:rPr>
                <w:rFonts w:ascii="Arial" w:hAnsi="Arial"/>
                <w:sz w:val="20"/>
                <w:lang w:val="en-GB"/>
              </w:rPr>
            </w:pPr>
            <w:r>
              <w:rPr>
                <w:rFonts w:ascii="Arial" w:hAnsi="Arial"/>
                <w:sz w:val="20"/>
                <w:lang w:val="en-GB"/>
              </w:rPr>
              <w:t>Operator respond:</w:t>
            </w: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C4115C" w:rsidRDefault="00C4115C">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18"/>
                <w:lang w:val="en-GB"/>
              </w:rPr>
            </w:pPr>
          </w:p>
          <w:p w:rsidR="007E0CA2" w:rsidRDefault="007E0CA2">
            <w:pPr>
              <w:pStyle w:val="Heading7"/>
            </w:pPr>
            <w:r>
              <w:t xml:space="preserve"> </w:t>
            </w:r>
            <w:bookmarkStart w:id="91" w:name="_Toc122328815"/>
            <w:bookmarkStart w:id="92" w:name="_Toc122330963"/>
            <w:r>
              <w:t>10.5</w:t>
            </w:r>
            <w:bookmarkEnd w:id="91"/>
            <w:bookmarkEnd w:id="92"/>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pStyle w:val="CommentSubject"/>
              <w:rPr>
                <w:rFonts w:ascii="Arial" w:hAnsi="Arial"/>
                <w:lang w:val="en-US"/>
              </w:rPr>
            </w:pPr>
            <w:bookmarkStart w:id="93" w:name="_Toc122328816"/>
            <w:r>
              <w:rPr>
                <w:rFonts w:ascii="Arial" w:hAnsi="Arial"/>
                <w:lang w:val="en-US"/>
              </w:rPr>
              <w:t>Flight Crew Training</w:t>
            </w:r>
            <w:bookmarkEnd w:id="93"/>
            <w:r>
              <w:rPr>
                <w:rFonts w:ascii="Arial" w:hAnsi="Arial"/>
                <w:lang w:val="en-US"/>
              </w:rPr>
              <w:t xml:space="preserve"> </w:t>
            </w:r>
          </w:p>
          <w:p w:rsidR="007E0CA2" w:rsidRDefault="007E0CA2">
            <w:pPr>
              <w:autoSpaceDE w:val="0"/>
              <w:autoSpaceDN w:val="0"/>
              <w:adjustRightInd w:val="0"/>
              <w:rPr>
                <w:rFonts w:ascii="Arial,Bold" w:hAnsi="Arial,Bold"/>
                <w:b/>
                <w:sz w:val="20"/>
                <w:lang w:val="en-GB"/>
              </w:rPr>
            </w:pPr>
            <w:r>
              <w:rPr>
                <w:rFonts w:ascii="Arial,Bold" w:hAnsi="Arial,Bold"/>
                <w:b/>
                <w:sz w:val="20"/>
                <w:lang w:val="en-GB"/>
              </w:rPr>
              <w:t xml:space="preserve"> </w:t>
            </w:r>
          </w:p>
          <w:p w:rsidR="007E0CA2" w:rsidRDefault="007E0CA2">
            <w:pPr>
              <w:autoSpaceDE w:val="0"/>
              <w:autoSpaceDN w:val="0"/>
              <w:adjustRightInd w:val="0"/>
              <w:rPr>
                <w:rFonts w:ascii="Arial" w:hAnsi="Arial"/>
                <w:sz w:val="20"/>
                <w:lang w:val="en-GB"/>
              </w:rPr>
            </w:pPr>
            <w:r>
              <w:rPr>
                <w:rFonts w:ascii="Arial" w:hAnsi="Arial"/>
                <w:sz w:val="20"/>
                <w:lang w:val="en-GB"/>
              </w:rPr>
              <w:t>All flight crews must receive appropriate training, briefings and guidance</w:t>
            </w:r>
          </w:p>
          <w:p w:rsidR="007E0CA2" w:rsidRDefault="007E0CA2">
            <w:pPr>
              <w:autoSpaceDE w:val="0"/>
              <w:autoSpaceDN w:val="0"/>
              <w:adjustRightInd w:val="0"/>
              <w:rPr>
                <w:rFonts w:ascii="Arial" w:hAnsi="Arial"/>
                <w:sz w:val="20"/>
                <w:lang w:val="en-GB"/>
              </w:rPr>
            </w:pPr>
            <w:r>
              <w:rPr>
                <w:rFonts w:ascii="Arial" w:hAnsi="Arial"/>
                <w:sz w:val="20"/>
                <w:lang w:val="en-GB"/>
              </w:rPr>
              <w:t>material in the operation of RNAV-based departure and arrival procedures. This should cover the normal and contingency procedures identified in paragraphs 10.2 (Normal Procedures) and 10.3 (Contingency Procedures). Wherever practicable, standard training events (simulator checks/proficiency checks) should include departures and arrivals using the RNAV-based procedures. The operator must ensure that the Training Manual contains appropriate material to support P-RNAV operations. As a minimum, the subjects listed in the following paragraphs should be addressed in the Training Manual.</w:t>
            </w:r>
          </w:p>
          <w:p w:rsidR="007E0CA2" w:rsidRDefault="007E0CA2">
            <w:pPr>
              <w:autoSpaceDE w:val="0"/>
              <w:autoSpaceDN w:val="0"/>
              <w:adjustRightInd w:val="0"/>
              <w:rPr>
                <w:b/>
                <w:sz w:val="18"/>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 w:hAnsi="Arial"/>
                <w:sz w:val="18"/>
                <w:lang w:val="en-GB"/>
              </w:rPr>
            </w:pPr>
            <w:r>
              <w:rPr>
                <w:rFonts w:ascii="Arial" w:hAnsi="Arial"/>
                <w:sz w:val="18"/>
                <w:lang w:val="en-GB"/>
              </w:rPr>
              <w:t>Operational requirement.</w:t>
            </w:r>
          </w:p>
          <w:p w:rsidR="007E0CA2" w:rsidRDefault="007E0CA2">
            <w:pPr>
              <w:autoSpaceDE w:val="0"/>
              <w:autoSpaceDN w:val="0"/>
              <w:adjustRightInd w:val="0"/>
              <w:rPr>
                <w:rFonts w:ascii="Arial" w:hAnsi="Arial"/>
                <w:sz w:val="18"/>
                <w:lang w:val="en-GB"/>
              </w:rPr>
            </w:pPr>
          </w:p>
          <w:p w:rsidR="007E0CA2" w:rsidRDefault="007E0CA2">
            <w:pPr>
              <w:rPr>
                <w:b/>
                <w:sz w:val="22"/>
                <w:lang w:val="en-GB"/>
              </w:rPr>
            </w:pPr>
            <w:r>
              <w:rPr>
                <w:rFonts w:ascii="Arial" w:hAnsi="Arial"/>
                <w:sz w:val="18"/>
                <w:lang w:val="en-GB"/>
              </w:rPr>
              <w:t>Document compliance of Training Manual provisions.</w:t>
            </w: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p w:rsidR="008D3F72" w:rsidRDefault="00B754CE">
            <w:pPr>
              <w:autoSpaceDE w:val="0"/>
              <w:autoSpaceDN w:val="0"/>
              <w:adjustRightInd w:val="0"/>
              <w:rPr>
                <w:rFonts w:ascii="Arial" w:hAnsi="Arial"/>
                <w:sz w:val="20"/>
                <w:lang w:val="en-GB"/>
              </w:rPr>
            </w:pPr>
            <w:r>
              <w:rPr>
                <w:rFonts w:ascii="Arial" w:hAnsi="Arial"/>
                <w:sz w:val="20"/>
                <w:lang w:val="en-GB"/>
              </w:rPr>
              <w:t>Operator respond:</w:t>
            </w:r>
          </w:p>
          <w:p w:rsidR="008D3F72" w:rsidRDefault="008D3F72">
            <w:pPr>
              <w:autoSpaceDE w:val="0"/>
              <w:autoSpaceDN w:val="0"/>
              <w:adjustRightInd w:val="0"/>
              <w:rPr>
                <w:rFonts w:ascii="Arial" w:hAnsi="Arial"/>
                <w:sz w:val="20"/>
                <w:lang w:val="en-GB"/>
              </w:rPr>
            </w:pPr>
          </w:p>
          <w:p w:rsidR="008D3F72" w:rsidRDefault="008D3F72">
            <w:pPr>
              <w:autoSpaceDE w:val="0"/>
              <w:autoSpaceDN w:val="0"/>
              <w:adjustRightInd w:val="0"/>
              <w:rPr>
                <w:rFonts w:ascii="Arial" w:hAnsi="Arial"/>
                <w:sz w:val="20"/>
                <w:lang w:val="en-GB"/>
              </w:rPr>
            </w:pPr>
          </w:p>
          <w:p w:rsidR="008D3F72" w:rsidRDefault="008D3F72">
            <w:pPr>
              <w:autoSpaceDE w:val="0"/>
              <w:autoSpaceDN w:val="0"/>
              <w:adjustRightInd w:val="0"/>
              <w:rPr>
                <w:rFonts w:ascii="Arial" w:hAnsi="Arial"/>
                <w:sz w:val="20"/>
                <w:lang w:val="en-GB"/>
              </w:rPr>
            </w:pPr>
          </w:p>
          <w:p w:rsidR="008D3F72" w:rsidRDefault="008D3F72">
            <w:pPr>
              <w:autoSpaceDE w:val="0"/>
              <w:autoSpaceDN w:val="0"/>
              <w:adjustRightInd w:val="0"/>
              <w:rPr>
                <w:rFonts w:ascii="Arial" w:hAnsi="Arial"/>
                <w:sz w:val="20"/>
                <w:lang w:val="en-GB"/>
              </w:rPr>
            </w:pPr>
          </w:p>
          <w:p w:rsidR="008D3F72" w:rsidRDefault="008D3F72">
            <w:pPr>
              <w:autoSpaceDE w:val="0"/>
              <w:autoSpaceDN w:val="0"/>
              <w:adjustRightInd w:val="0"/>
              <w:rPr>
                <w:rFonts w:ascii="Arial" w:hAnsi="Arial"/>
                <w:sz w:val="20"/>
                <w:lang w:val="en-GB"/>
              </w:rPr>
            </w:pPr>
          </w:p>
          <w:p w:rsidR="008D3F72" w:rsidRDefault="008D3F72">
            <w:pPr>
              <w:autoSpaceDE w:val="0"/>
              <w:autoSpaceDN w:val="0"/>
              <w:adjustRightInd w:val="0"/>
              <w:rPr>
                <w:rFonts w:ascii="Arial" w:hAnsi="Arial"/>
                <w:sz w:val="20"/>
                <w:lang w:val="en-GB"/>
              </w:rPr>
            </w:pPr>
          </w:p>
          <w:p w:rsidR="008D3F72" w:rsidRDefault="008D3F72">
            <w:pPr>
              <w:autoSpaceDE w:val="0"/>
              <w:autoSpaceDN w:val="0"/>
              <w:adjustRightInd w:val="0"/>
              <w:rPr>
                <w:rFonts w:ascii="Arial" w:hAnsi="Arial"/>
                <w:sz w:val="20"/>
                <w:lang w:val="en-GB"/>
              </w:rPr>
            </w:pPr>
          </w:p>
          <w:p w:rsidR="008D3F72" w:rsidRDefault="008D3F72">
            <w:pPr>
              <w:autoSpaceDE w:val="0"/>
              <w:autoSpaceDN w:val="0"/>
              <w:adjustRightInd w:val="0"/>
              <w:rPr>
                <w:rFonts w:ascii="Arial" w:hAnsi="Arial"/>
                <w:sz w:val="20"/>
                <w:lang w:val="en-GB"/>
              </w:rPr>
            </w:pPr>
          </w:p>
          <w:p w:rsidR="008D3F72" w:rsidRDefault="00B754CE" w:rsidP="00B754CE">
            <w:pPr>
              <w:autoSpaceDE w:val="0"/>
              <w:autoSpaceDN w:val="0"/>
              <w:adjustRightInd w:val="0"/>
              <w:rPr>
                <w:rFonts w:ascii="Arial" w:hAnsi="Arial"/>
                <w:sz w:val="20"/>
                <w:lang w:val="en-GB"/>
              </w:rPr>
            </w:pPr>
            <w:r w:rsidRPr="00B754CE">
              <w:rPr>
                <w:rFonts w:ascii="Arial" w:hAnsi="Arial"/>
                <w:b/>
                <w:sz w:val="20"/>
                <w:lang w:val="en-GB"/>
              </w:rPr>
              <w:t xml:space="preserve">HCAA </w:t>
            </w:r>
            <w:r w:rsidR="008D3F72" w:rsidRPr="00B754CE">
              <w:rPr>
                <w:rFonts w:ascii="Arial" w:hAnsi="Arial"/>
                <w:b/>
                <w:sz w:val="20"/>
                <w:lang w:val="en-GB"/>
              </w:rPr>
              <w:t>Note:</w:t>
            </w:r>
            <w:r w:rsidR="008D3F72">
              <w:rPr>
                <w:rFonts w:ascii="Arial" w:hAnsi="Arial"/>
                <w:sz w:val="20"/>
                <w:lang w:val="en-GB"/>
              </w:rPr>
              <w:t xml:space="preserve"> Appropriate sections of OM</w:t>
            </w:r>
            <w:r>
              <w:rPr>
                <w:rFonts w:ascii="Arial" w:hAnsi="Arial"/>
                <w:sz w:val="20"/>
                <w:lang w:val="en-GB"/>
              </w:rPr>
              <w:t xml:space="preserve"> </w:t>
            </w:r>
            <w:r w:rsidR="008D3F72">
              <w:rPr>
                <w:rFonts w:ascii="Arial" w:hAnsi="Arial"/>
                <w:sz w:val="20"/>
                <w:lang w:val="en-GB"/>
              </w:rPr>
              <w:t>(D)</w:t>
            </w:r>
            <w:r>
              <w:rPr>
                <w:rFonts w:ascii="Arial" w:hAnsi="Arial"/>
                <w:sz w:val="20"/>
                <w:lang w:val="en-GB"/>
              </w:rPr>
              <w:t xml:space="preserve"> </w:t>
            </w:r>
            <w:r w:rsidR="008D3F72">
              <w:rPr>
                <w:rFonts w:ascii="Arial" w:hAnsi="Arial"/>
                <w:sz w:val="20"/>
                <w:lang w:val="en-GB"/>
              </w:rPr>
              <w:t xml:space="preserve">has to be included as attachment </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10.5.1</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 w:hAnsi="Arial"/>
                <w:sz w:val="20"/>
                <w:lang w:val="en-GB"/>
              </w:rPr>
              <w:t>Theory of RNAV, including the differences between B-RNAV, PRNAV and RNP-RNAV.</w:t>
            </w:r>
          </w:p>
          <w:p w:rsidR="007E0CA2" w:rsidRDefault="007E0CA2">
            <w:pPr>
              <w:autoSpaceDE w:val="0"/>
              <w:autoSpaceDN w:val="0"/>
              <w:adjustRightInd w:val="0"/>
              <w:rPr>
                <w:b/>
                <w:sz w:val="22"/>
                <w:lang w:val="en-GB"/>
              </w:rPr>
            </w:pPr>
          </w:p>
        </w:tc>
        <w:tc>
          <w:tcPr>
            <w:tcW w:w="2040" w:type="dxa"/>
          </w:tcPr>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c>
          <w:tcPr>
            <w:tcW w:w="828" w:type="dxa"/>
          </w:tcPr>
          <w:p w:rsidR="007E0CA2" w:rsidRDefault="007E0CA2">
            <w:pPr>
              <w:pStyle w:val="Heading9"/>
              <w:jc w:val="left"/>
              <w:rPr>
                <w:b w:val="0"/>
                <w:sz w:val="20"/>
                <w:u w:val="none"/>
              </w:rPr>
            </w:pPr>
          </w:p>
          <w:p w:rsidR="007E0CA2" w:rsidRDefault="007E0CA2">
            <w:pPr>
              <w:pStyle w:val="Heading9"/>
              <w:jc w:val="left"/>
              <w:rPr>
                <w:b w:val="0"/>
                <w:sz w:val="20"/>
                <w:u w:val="none"/>
              </w:rPr>
            </w:pPr>
            <w:r>
              <w:rPr>
                <w:b w:val="0"/>
                <w:sz w:val="20"/>
                <w:u w:val="none"/>
              </w:rPr>
              <w:t>10.5.2</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Limitations of RNAV</w:t>
            </w: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10.5.3</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 w:hAnsi="Arial"/>
                <w:sz w:val="20"/>
                <w:lang w:val="en-GB"/>
              </w:rPr>
              <w:t>Charting, database and avionics issues including:</w:t>
            </w:r>
          </w:p>
          <w:p w:rsidR="007E0CA2" w:rsidRDefault="007E0CA2">
            <w:pPr>
              <w:autoSpaceDE w:val="0"/>
              <w:autoSpaceDN w:val="0"/>
              <w:adjustRightInd w:val="0"/>
              <w:ind w:left="852"/>
              <w:rPr>
                <w:rFonts w:ascii="Arial" w:hAnsi="Arial"/>
                <w:sz w:val="20"/>
                <w:lang w:val="en-GB"/>
              </w:rPr>
            </w:pPr>
            <w:r>
              <w:rPr>
                <w:rFonts w:ascii="Arial" w:hAnsi="Arial"/>
                <w:sz w:val="20"/>
                <w:lang w:val="en-GB"/>
              </w:rPr>
              <w:t>Waypoint naming concepts.</w:t>
            </w:r>
          </w:p>
          <w:p w:rsidR="007E0CA2" w:rsidRDefault="007E0CA2">
            <w:pPr>
              <w:autoSpaceDE w:val="0"/>
              <w:autoSpaceDN w:val="0"/>
              <w:adjustRightInd w:val="0"/>
              <w:ind w:left="852" w:hanging="360"/>
              <w:rPr>
                <w:rFonts w:ascii="Arial" w:hAnsi="Arial"/>
                <w:sz w:val="20"/>
                <w:lang w:val="en-GB"/>
              </w:rPr>
            </w:pPr>
            <w:r>
              <w:rPr>
                <w:rFonts w:ascii="Arial" w:hAnsi="Arial"/>
                <w:sz w:val="20"/>
                <w:lang w:val="en-GB"/>
              </w:rPr>
              <w:t>RNAV Path terminator concepts and especially:</w:t>
            </w:r>
          </w:p>
          <w:p w:rsidR="007E0CA2" w:rsidRDefault="007E0CA2">
            <w:pPr>
              <w:autoSpaceDE w:val="0"/>
              <w:autoSpaceDN w:val="0"/>
              <w:adjustRightInd w:val="0"/>
              <w:ind w:left="852"/>
              <w:rPr>
                <w:rFonts w:ascii="Arial" w:hAnsi="Arial"/>
                <w:sz w:val="20"/>
                <w:lang w:val="en-GB"/>
              </w:rPr>
            </w:pPr>
            <w:r>
              <w:rPr>
                <w:rFonts w:ascii="Arial" w:hAnsi="Arial"/>
                <w:sz w:val="20"/>
                <w:lang w:val="en-GB"/>
              </w:rPr>
              <w:t>Use of the ‘ CF’ path terminator.</w:t>
            </w:r>
          </w:p>
          <w:p w:rsidR="007E0CA2" w:rsidRDefault="007E0CA2">
            <w:pPr>
              <w:autoSpaceDE w:val="0"/>
              <w:autoSpaceDN w:val="0"/>
              <w:adjustRightInd w:val="0"/>
              <w:ind w:left="852"/>
              <w:rPr>
                <w:rFonts w:ascii="Arial" w:hAnsi="Arial"/>
                <w:sz w:val="20"/>
                <w:lang w:val="en-GB"/>
              </w:rPr>
            </w:pPr>
            <w:r>
              <w:rPr>
                <w:rFonts w:ascii="Arial" w:hAnsi="Arial"/>
                <w:sz w:val="20"/>
                <w:lang w:val="en-GB"/>
              </w:rPr>
              <w:t>Use of the ‘ TF’ path terminator.</w:t>
            </w:r>
          </w:p>
          <w:p w:rsidR="007E0CA2" w:rsidRDefault="007E0CA2">
            <w:pPr>
              <w:autoSpaceDE w:val="0"/>
              <w:autoSpaceDN w:val="0"/>
              <w:adjustRightInd w:val="0"/>
              <w:ind w:left="852" w:hanging="360"/>
              <w:rPr>
                <w:rFonts w:ascii="Arial" w:hAnsi="Arial"/>
                <w:sz w:val="20"/>
                <w:lang w:val="en-GB"/>
              </w:rPr>
            </w:pPr>
            <w:r>
              <w:rPr>
                <w:rFonts w:ascii="Arial" w:hAnsi="Arial"/>
                <w:sz w:val="20"/>
                <w:lang w:val="en-GB"/>
              </w:rPr>
              <w:t>Fly-by and fly-over waypoints.</w:t>
            </w: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autoSpaceDE w:val="0"/>
              <w:autoSpaceDN w:val="0"/>
              <w:adjustRightInd w:val="0"/>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10.5.4</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Bold" w:hAnsi="Arial,Bold"/>
                <w:b/>
                <w:sz w:val="20"/>
                <w:lang w:val="en-GB"/>
              </w:rPr>
            </w:pPr>
            <w:r>
              <w:rPr>
                <w:rFonts w:ascii="Arial" w:hAnsi="Arial"/>
                <w:sz w:val="20"/>
                <w:lang w:val="en-GB"/>
              </w:rPr>
              <w:t>Use of the RNAV equipment including, where appropriate:</w:t>
            </w:r>
          </w:p>
          <w:p w:rsidR="007E0CA2" w:rsidRDefault="007E0CA2">
            <w:pPr>
              <w:autoSpaceDE w:val="0"/>
              <w:autoSpaceDN w:val="0"/>
              <w:adjustRightInd w:val="0"/>
              <w:ind w:left="492"/>
              <w:rPr>
                <w:rFonts w:ascii="Arial" w:hAnsi="Arial"/>
                <w:sz w:val="20"/>
                <w:lang w:val="en-GB"/>
              </w:rPr>
            </w:pPr>
            <w:r>
              <w:rPr>
                <w:rFonts w:ascii="Arial" w:hAnsi="Arial"/>
                <w:sz w:val="20"/>
                <w:lang w:val="en-GB"/>
              </w:rPr>
              <w:t>Retrieving a procedure from the database.</w:t>
            </w:r>
          </w:p>
          <w:p w:rsidR="007E0CA2" w:rsidRDefault="007E0CA2">
            <w:pPr>
              <w:autoSpaceDE w:val="0"/>
              <w:autoSpaceDN w:val="0"/>
              <w:adjustRightInd w:val="0"/>
              <w:ind w:left="492"/>
              <w:rPr>
                <w:rFonts w:ascii="Arial" w:hAnsi="Arial"/>
                <w:sz w:val="20"/>
                <w:lang w:val="en-GB"/>
              </w:rPr>
            </w:pPr>
            <w:r>
              <w:rPr>
                <w:rFonts w:ascii="Arial" w:hAnsi="Arial"/>
                <w:sz w:val="20"/>
                <w:lang w:val="en-GB"/>
              </w:rPr>
              <w:t>Verification and sensor management.</w:t>
            </w:r>
          </w:p>
          <w:p w:rsidR="007E0CA2" w:rsidRDefault="007E0CA2">
            <w:pPr>
              <w:autoSpaceDE w:val="0"/>
              <w:autoSpaceDN w:val="0"/>
              <w:adjustRightInd w:val="0"/>
              <w:ind w:left="492"/>
              <w:rPr>
                <w:rFonts w:ascii="Arial" w:hAnsi="Arial"/>
                <w:sz w:val="20"/>
                <w:lang w:val="en-GB"/>
              </w:rPr>
            </w:pPr>
            <w:r>
              <w:rPr>
                <w:rFonts w:ascii="Arial" w:hAnsi="Arial"/>
                <w:sz w:val="20"/>
                <w:lang w:val="en-GB"/>
              </w:rPr>
              <w:t>Tactically modifying the flight plan.</w:t>
            </w:r>
          </w:p>
          <w:p w:rsidR="007E0CA2" w:rsidRDefault="007E0CA2">
            <w:pPr>
              <w:autoSpaceDE w:val="0"/>
              <w:autoSpaceDN w:val="0"/>
              <w:adjustRightInd w:val="0"/>
              <w:ind w:left="492"/>
              <w:rPr>
                <w:rFonts w:ascii="Arial" w:hAnsi="Arial"/>
                <w:sz w:val="20"/>
                <w:lang w:val="en-GB"/>
              </w:rPr>
            </w:pPr>
            <w:r>
              <w:rPr>
                <w:rFonts w:ascii="Arial" w:hAnsi="Arial"/>
                <w:sz w:val="20"/>
                <w:lang w:val="en-GB"/>
              </w:rPr>
              <w:t>Addressing discontinuities.</w:t>
            </w:r>
          </w:p>
          <w:p w:rsidR="007E0CA2" w:rsidRDefault="007E0CA2">
            <w:pPr>
              <w:autoSpaceDE w:val="0"/>
              <w:autoSpaceDN w:val="0"/>
              <w:adjustRightInd w:val="0"/>
              <w:ind w:left="492"/>
              <w:rPr>
                <w:rFonts w:ascii="Arial" w:hAnsi="Arial"/>
                <w:sz w:val="20"/>
                <w:lang w:val="en-GB"/>
              </w:rPr>
            </w:pPr>
            <w:r>
              <w:rPr>
                <w:rFonts w:ascii="Arial" w:hAnsi="Arial"/>
                <w:sz w:val="20"/>
                <w:lang w:val="en-GB"/>
              </w:rPr>
              <w:t>Entering associated data such as:</w:t>
            </w:r>
          </w:p>
          <w:p w:rsidR="007E0CA2" w:rsidRDefault="007E0CA2">
            <w:pPr>
              <w:autoSpaceDE w:val="0"/>
              <w:autoSpaceDN w:val="0"/>
              <w:adjustRightInd w:val="0"/>
              <w:ind w:left="852"/>
              <w:rPr>
                <w:rFonts w:ascii="Arial" w:hAnsi="Arial"/>
                <w:sz w:val="20"/>
                <w:lang w:val="en-GB"/>
              </w:rPr>
            </w:pPr>
            <w:r>
              <w:rPr>
                <w:rFonts w:ascii="Arial" w:hAnsi="Arial"/>
                <w:sz w:val="20"/>
                <w:lang w:val="en-GB"/>
              </w:rPr>
              <w:t>Wind.</w:t>
            </w:r>
          </w:p>
          <w:p w:rsidR="007E0CA2" w:rsidRDefault="007E0CA2">
            <w:pPr>
              <w:autoSpaceDE w:val="0"/>
              <w:autoSpaceDN w:val="0"/>
              <w:adjustRightInd w:val="0"/>
              <w:ind w:left="852"/>
              <w:rPr>
                <w:rFonts w:ascii="Arial" w:hAnsi="Arial"/>
                <w:sz w:val="20"/>
                <w:lang w:val="en-GB"/>
              </w:rPr>
            </w:pPr>
            <w:r>
              <w:rPr>
                <w:rFonts w:ascii="Arial" w:hAnsi="Arial"/>
                <w:sz w:val="20"/>
                <w:lang w:val="en-GB"/>
              </w:rPr>
              <w:t>Altitude/Speed constraints.</w:t>
            </w:r>
          </w:p>
          <w:p w:rsidR="007E0CA2" w:rsidRDefault="007E0CA2">
            <w:pPr>
              <w:autoSpaceDE w:val="0"/>
              <w:autoSpaceDN w:val="0"/>
              <w:adjustRightInd w:val="0"/>
              <w:ind w:left="852"/>
              <w:rPr>
                <w:rFonts w:ascii="Arial" w:hAnsi="Arial"/>
                <w:sz w:val="20"/>
                <w:lang w:val="en-GB"/>
              </w:rPr>
            </w:pPr>
            <w:r>
              <w:rPr>
                <w:rFonts w:ascii="Arial" w:hAnsi="Arial"/>
                <w:sz w:val="20"/>
                <w:lang w:val="en-GB"/>
              </w:rPr>
              <w:t>Vertical Profile/Vertical Speed.</w:t>
            </w:r>
          </w:p>
          <w:p w:rsidR="007E0CA2" w:rsidRDefault="007E0CA2">
            <w:pPr>
              <w:autoSpaceDE w:val="0"/>
              <w:autoSpaceDN w:val="0"/>
              <w:adjustRightInd w:val="0"/>
              <w:ind w:left="492"/>
              <w:rPr>
                <w:rFonts w:ascii="Arial" w:hAnsi="Arial"/>
                <w:sz w:val="20"/>
                <w:lang w:val="en-GB"/>
              </w:rPr>
            </w:pPr>
            <w:r>
              <w:rPr>
                <w:rFonts w:ascii="Arial" w:hAnsi="Arial"/>
                <w:sz w:val="20"/>
                <w:lang w:val="en-GB"/>
              </w:rPr>
              <w:t>Flying the procedure.</w:t>
            </w:r>
          </w:p>
          <w:p w:rsidR="007E0CA2" w:rsidRDefault="007E0CA2">
            <w:pPr>
              <w:autoSpaceDE w:val="0"/>
              <w:autoSpaceDN w:val="0"/>
              <w:adjustRightInd w:val="0"/>
              <w:ind w:left="492"/>
              <w:rPr>
                <w:rFonts w:ascii="Arial" w:hAnsi="Arial"/>
                <w:sz w:val="20"/>
                <w:lang w:val="en-GB"/>
              </w:rPr>
            </w:pPr>
            <w:r>
              <w:rPr>
                <w:rFonts w:ascii="Arial" w:hAnsi="Arial"/>
                <w:sz w:val="20"/>
                <w:lang w:val="en-GB"/>
              </w:rPr>
              <w:t>Use of Lateral Navigation Mode and associated lateral control</w:t>
            </w:r>
          </w:p>
          <w:p w:rsidR="007E0CA2" w:rsidRDefault="007E0CA2">
            <w:pPr>
              <w:autoSpaceDE w:val="0"/>
              <w:autoSpaceDN w:val="0"/>
              <w:adjustRightInd w:val="0"/>
              <w:ind w:left="492"/>
              <w:rPr>
                <w:rFonts w:ascii="Arial" w:hAnsi="Arial"/>
                <w:sz w:val="20"/>
                <w:lang w:val="en-GB"/>
              </w:rPr>
            </w:pPr>
            <w:r>
              <w:rPr>
                <w:rFonts w:ascii="Arial" w:hAnsi="Arial"/>
                <w:sz w:val="20"/>
                <w:lang w:val="en-GB"/>
              </w:rPr>
              <w:t>techniques.</w:t>
            </w:r>
          </w:p>
          <w:p w:rsidR="007E0CA2" w:rsidRDefault="007E0CA2">
            <w:pPr>
              <w:autoSpaceDE w:val="0"/>
              <w:autoSpaceDN w:val="0"/>
              <w:adjustRightInd w:val="0"/>
              <w:ind w:left="492"/>
              <w:rPr>
                <w:rFonts w:ascii="Arial" w:hAnsi="Arial"/>
                <w:sz w:val="20"/>
                <w:lang w:val="en-GB"/>
              </w:rPr>
            </w:pPr>
            <w:r>
              <w:rPr>
                <w:rFonts w:ascii="Arial" w:hAnsi="Arial"/>
                <w:sz w:val="20"/>
                <w:lang w:val="en-GB"/>
              </w:rPr>
              <w:t>Use of Vertical Navigation Mode and associated vertical control</w:t>
            </w:r>
          </w:p>
          <w:p w:rsidR="007E0CA2" w:rsidRDefault="007E0CA2">
            <w:pPr>
              <w:autoSpaceDE w:val="0"/>
              <w:autoSpaceDN w:val="0"/>
              <w:adjustRightInd w:val="0"/>
              <w:ind w:left="492"/>
              <w:rPr>
                <w:rFonts w:ascii="Arial" w:hAnsi="Arial"/>
                <w:sz w:val="20"/>
                <w:lang w:val="en-GB"/>
              </w:rPr>
            </w:pPr>
            <w:r>
              <w:rPr>
                <w:rFonts w:ascii="Arial" w:hAnsi="Arial"/>
                <w:sz w:val="20"/>
                <w:lang w:val="en-GB"/>
              </w:rPr>
              <w:t>techniques.</w:t>
            </w:r>
          </w:p>
          <w:p w:rsidR="007E0CA2" w:rsidRDefault="007E0CA2">
            <w:pPr>
              <w:autoSpaceDE w:val="0"/>
              <w:autoSpaceDN w:val="0"/>
              <w:adjustRightInd w:val="0"/>
              <w:ind w:left="492"/>
              <w:rPr>
                <w:rFonts w:ascii="Arial" w:hAnsi="Arial"/>
                <w:sz w:val="20"/>
                <w:lang w:val="en-GB"/>
              </w:rPr>
            </w:pPr>
            <w:r>
              <w:rPr>
                <w:rFonts w:ascii="Arial" w:hAnsi="Arial"/>
                <w:sz w:val="20"/>
                <w:lang w:val="en-GB"/>
              </w:rPr>
              <w:t>Use of automatic pilot, flight director and auto-throttle at different stages</w:t>
            </w:r>
          </w:p>
          <w:p w:rsidR="007E0CA2" w:rsidRDefault="007E0CA2">
            <w:pPr>
              <w:autoSpaceDE w:val="0"/>
              <w:autoSpaceDN w:val="0"/>
              <w:adjustRightInd w:val="0"/>
              <w:ind w:left="492"/>
              <w:rPr>
                <w:rFonts w:ascii="Arial" w:hAnsi="Arial"/>
                <w:sz w:val="20"/>
                <w:lang w:val="en-GB"/>
              </w:rPr>
            </w:pPr>
            <w:r>
              <w:rPr>
                <w:rFonts w:ascii="Arial" w:hAnsi="Arial"/>
                <w:sz w:val="20"/>
                <w:lang w:val="en-GB"/>
              </w:rPr>
              <w:t>of the procedure.</w:t>
            </w:r>
          </w:p>
          <w:p w:rsidR="007E0CA2" w:rsidRDefault="007E0CA2">
            <w:pPr>
              <w:autoSpaceDE w:val="0"/>
              <w:autoSpaceDN w:val="0"/>
              <w:adjustRightInd w:val="0"/>
              <w:rPr>
                <w:b/>
                <w:sz w:val="22"/>
                <w:lang w:val="en-GB"/>
              </w:rPr>
            </w:pPr>
          </w:p>
        </w:tc>
        <w:tc>
          <w:tcPr>
            <w:tcW w:w="2040" w:type="dxa"/>
          </w:tcPr>
          <w:p w:rsidR="007E0CA2" w:rsidRDefault="007E0CA2">
            <w:pPr>
              <w:autoSpaceDE w:val="0"/>
              <w:autoSpaceDN w:val="0"/>
              <w:adjustRightInd w:val="0"/>
              <w:rPr>
                <w:rFonts w:ascii="Arial" w:hAnsi="Arial"/>
                <w:sz w:val="18"/>
                <w:lang w:val="en-GB"/>
              </w:rPr>
            </w:pPr>
          </w:p>
          <w:p w:rsidR="007E0CA2" w:rsidRDefault="007E0CA2">
            <w:pPr>
              <w:autoSpaceDE w:val="0"/>
              <w:autoSpaceDN w:val="0"/>
              <w:adjustRightInd w:val="0"/>
              <w:rPr>
                <w:rFonts w:ascii="Arial,Bold" w:hAnsi="Arial,Bold"/>
                <w:sz w:val="18"/>
                <w:lang w:val="en-GB"/>
              </w:rPr>
            </w:pPr>
            <w:r>
              <w:rPr>
                <w:rFonts w:ascii="Arial" w:hAnsi="Arial"/>
                <w:sz w:val="18"/>
                <w:lang w:val="en-GB"/>
              </w:rPr>
              <w:t>Document compliance of training programme provisions.</w:t>
            </w:r>
          </w:p>
          <w:p w:rsidR="007E0CA2" w:rsidRDefault="007E0CA2">
            <w:pPr>
              <w:rPr>
                <w:b/>
                <w:sz w:val="22"/>
                <w:lang w:val="en-GB"/>
              </w:rPr>
            </w:pPr>
          </w:p>
        </w:tc>
        <w:tc>
          <w:tcPr>
            <w:tcW w:w="960" w:type="dxa"/>
          </w:tcPr>
          <w:p w:rsidR="007E0CA2" w:rsidRDefault="007E0CA2">
            <w:pPr>
              <w:autoSpaceDE w:val="0"/>
              <w:autoSpaceDN w:val="0"/>
              <w:adjustRightInd w:val="0"/>
              <w:rPr>
                <w:rFonts w:ascii="Arial" w:hAnsi="Arial"/>
                <w:sz w:val="20"/>
                <w:lang w:val="en-US"/>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autoSpaceDE w:val="0"/>
              <w:autoSpaceDN w:val="0"/>
              <w:adjustRightInd w:val="0"/>
              <w:rPr>
                <w:rFonts w:ascii="Arial" w:hAnsi="Arial"/>
                <w:sz w:val="20"/>
                <w:lang w:val="en-US"/>
              </w:rPr>
            </w:pPr>
          </w:p>
        </w:tc>
      </w:tr>
      <w:tr w:rsidR="007E0CA2">
        <w:tblPrEx>
          <w:tblCellMar>
            <w:top w:w="0" w:type="dxa"/>
            <w:bottom w:w="0" w:type="dxa"/>
          </w:tblCellMar>
        </w:tblPrEx>
        <w:tc>
          <w:tcPr>
            <w:tcW w:w="828" w:type="dxa"/>
          </w:tcPr>
          <w:p w:rsidR="007E0CA2" w:rsidRDefault="007E0CA2">
            <w:pPr>
              <w:rPr>
                <w:b/>
                <w:sz w:val="20"/>
                <w:lang w:val="en-GB"/>
              </w:rPr>
            </w:pPr>
          </w:p>
          <w:p w:rsidR="007E0CA2" w:rsidRDefault="007E0CA2">
            <w:pPr>
              <w:pStyle w:val="Heading9"/>
              <w:jc w:val="left"/>
              <w:rPr>
                <w:b w:val="0"/>
                <w:sz w:val="20"/>
                <w:u w:val="none"/>
              </w:rPr>
            </w:pPr>
            <w:r>
              <w:rPr>
                <w:b w:val="0"/>
                <w:sz w:val="20"/>
                <w:u w:val="none"/>
              </w:rPr>
              <w:t>10.5.5</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RT phraseology for RNAV</w:t>
            </w: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10.5.6</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implications for RNAV operations of system malfunctions which are not RNAV related (e.g. hydraulic failure or engine failure).</w:t>
            </w:r>
          </w:p>
          <w:p w:rsidR="007E0CA2" w:rsidRDefault="007E0CA2">
            <w:pPr>
              <w:autoSpaceDE w:val="0"/>
              <w:autoSpaceDN w:val="0"/>
              <w:adjustRightInd w:val="0"/>
              <w:rPr>
                <w:b/>
                <w:sz w:val="22"/>
                <w:lang w:val="en-GB"/>
              </w:rPr>
            </w:pPr>
          </w:p>
        </w:tc>
        <w:tc>
          <w:tcPr>
            <w:tcW w:w="2040" w:type="dxa"/>
          </w:tcPr>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rPr>
          <w:b/>
          <w:sz w:val="22"/>
          <w:lang w:val="en-GB"/>
        </w:rPr>
      </w:pPr>
    </w:p>
    <w:p w:rsidR="00C4115C" w:rsidRDefault="00C4115C">
      <w:pPr>
        <w:rPr>
          <w:b/>
          <w:sz w:val="22"/>
          <w:lang w:val="en-GB"/>
        </w:rPr>
      </w:pPr>
    </w:p>
    <w:p w:rsidR="00C4115C" w:rsidRDefault="00C4115C">
      <w:pPr>
        <w:rPr>
          <w:b/>
          <w:sz w:val="22"/>
          <w:lang w:val="en-GB"/>
        </w:rPr>
      </w:pPr>
    </w:p>
    <w:p w:rsidR="00C4115C" w:rsidRDefault="00C4115C">
      <w:pPr>
        <w:rPr>
          <w:b/>
          <w:sz w:val="22"/>
          <w:lang w:val="en-GB"/>
        </w:rPr>
      </w:pPr>
    </w:p>
    <w:p w:rsidR="00C4115C" w:rsidRDefault="00C4115C">
      <w:pPr>
        <w:rPr>
          <w:b/>
          <w:sz w:val="22"/>
          <w:lang w:val="en-GB"/>
        </w:rPr>
      </w:pPr>
    </w:p>
    <w:p w:rsidR="00C4115C" w:rsidRDefault="00C4115C">
      <w:pPr>
        <w:rPr>
          <w:b/>
          <w:sz w:val="22"/>
          <w:lang w:val="en-GB"/>
        </w:rPr>
      </w:pPr>
    </w:p>
    <w:p w:rsidR="00C4115C" w:rsidRDefault="00C4115C">
      <w:pPr>
        <w:rPr>
          <w:b/>
          <w:sz w:val="22"/>
          <w:lang w:val="en-GB"/>
        </w:rPr>
      </w:pPr>
    </w:p>
    <w:p w:rsidR="00C4115C" w:rsidRDefault="00C4115C">
      <w:pPr>
        <w:rPr>
          <w:b/>
          <w:sz w:val="22"/>
          <w:lang w:val="en-GB"/>
        </w:rPr>
      </w:pPr>
    </w:p>
    <w:p w:rsidR="00C4115C" w:rsidRDefault="00C4115C">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rPr>
          <w:trHeight w:val="68"/>
        </w:trPr>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lastRenderedPageBreak/>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rPr>
          <w:trHeight w:val="68"/>
        </w:trPr>
        <w:tc>
          <w:tcPr>
            <w:tcW w:w="828" w:type="dxa"/>
            <w:vAlign w:val="center"/>
          </w:tcPr>
          <w:p w:rsidR="007E0CA2" w:rsidRDefault="007E0CA2">
            <w:pPr>
              <w:pStyle w:val="Heading7"/>
            </w:pPr>
            <w:bookmarkStart w:id="94" w:name="_Toc122328817"/>
            <w:bookmarkStart w:id="95" w:name="_Toc122330964"/>
            <w:r>
              <w:t>10.6</w:t>
            </w:r>
            <w:bookmarkEnd w:id="94"/>
            <w:bookmarkEnd w:id="95"/>
          </w:p>
        </w:tc>
        <w:tc>
          <w:tcPr>
            <w:tcW w:w="7080" w:type="dxa"/>
            <w:vAlign w:val="center"/>
          </w:tcPr>
          <w:p w:rsidR="007E0CA2" w:rsidRDefault="007E0CA2">
            <w:pPr>
              <w:pStyle w:val="Heading7"/>
            </w:pPr>
          </w:p>
          <w:p w:rsidR="007E0CA2" w:rsidRDefault="007E0CA2">
            <w:pPr>
              <w:pStyle w:val="Heading7"/>
              <w:rPr>
                <w:lang w:val="en-US"/>
              </w:rPr>
            </w:pPr>
            <w:bookmarkStart w:id="96" w:name="_Toc122328818"/>
            <w:bookmarkStart w:id="97" w:name="_Toc122330965"/>
            <w:r>
              <w:rPr>
                <w:lang w:val="en-US"/>
              </w:rPr>
              <w:t>Database Integrity</w:t>
            </w:r>
            <w:bookmarkEnd w:id="96"/>
            <w:bookmarkEnd w:id="97"/>
          </w:p>
          <w:p w:rsidR="007E0CA2" w:rsidRDefault="007E0CA2">
            <w:pPr>
              <w:rPr>
                <w:rFonts w:ascii="Arial" w:hAnsi="Arial"/>
                <w:lang w:val="en-US"/>
              </w:rPr>
            </w:pPr>
          </w:p>
        </w:tc>
        <w:tc>
          <w:tcPr>
            <w:tcW w:w="2040" w:type="dxa"/>
            <w:vAlign w:val="center"/>
          </w:tcPr>
          <w:p w:rsidR="007E0CA2" w:rsidRDefault="007E0CA2">
            <w:pPr>
              <w:autoSpaceDE w:val="0"/>
              <w:autoSpaceDN w:val="0"/>
              <w:adjustRightInd w:val="0"/>
              <w:rPr>
                <w:rFonts w:ascii="Arial" w:hAnsi="Arial"/>
                <w:sz w:val="18"/>
                <w:lang w:val="en-GB"/>
              </w:rPr>
            </w:pPr>
          </w:p>
        </w:tc>
        <w:tc>
          <w:tcPr>
            <w:tcW w:w="960" w:type="dxa"/>
          </w:tcPr>
          <w:p w:rsidR="007E0CA2" w:rsidRDefault="007E0CA2">
            <w:pPr>
              <w:autoSpaceDE w:val="0"/>
              <w:autoSpaceDN w:val="0"/>
              <w:adjustRightInd w:val="0"/>
              <w:rPr>
                <w:rFonts w:ascii="Arial" w:hAnsi="Arial"/>
                <w:sz w:val="20"/>
                <w:lang w:val="en-GB"/>
              </w:rPr>
            </w:pPr>
          </w:p>
        </w:tc>
        <w:tc>
          <w:tcPr>
            <w:tcW w:w="3600" w:type="dxa"/>
          </w:tcPr>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z w:val="20"/>
                <w:u w:val="none"/>
              </w:rPr>
            </w:pPr>
            <w:r>
              <w:rPr>
                <w:rFonts w:ascii="Arial" w:hAnsi="Arial"/>
                <w:b w:val="0"/>
                <w:sz w:val="20"/>
                <w:u w:val="none"/>
              </w:rPr>
              <w:t>10.6.1</w:t>
            </w:r>
          </w:p>
        </w:tc>
        <w:tc>
          <w:tcPr>
            <w:tcW w:w="7080" w:type="dxa"/>
          </w:tcPr>
          <w:p w:rsidR="007E0CA2" w:rsidRDefault="007E0CA2">
            <w:pPr>
              <w:autoSpaceDE w:val="0"/>
              <w:autoSpaceDN w:val="0"/>
              <w:adjustRightInd w:val="0"/>
              <w:rPr>
                <w:rFonts w:ascii="Arial,Bold" w:hAnsi="Arial,Bold"/>
                <w:b/>
                <w:color w:val="000000"/>
                <w:sz w:val="20"/>
                <w:lang w:val="en-GB"/>
              </w:rPr>
            </w:pPr>
          </w:p>
          <w:p w:rsidR="007E0CA2" w:rsidRDefault="007E0CA2">
            <w:pPr>
              <w:autoSpaceDE w:val="0"/>
              <w:autoSpaceDN w:val="0"/>
              <w:adjustRightInd w:val="0"/>
              <w:rPr>
                <w:rFonts w:ascii="Arial" w:hAnsi="Arial"/>
                <w:sz w:val="20"/>
                <w:lang w:val="en-US" w:eastAsia="en-US"/>
              </w:rPr>
            </w:pPr>
            <w:r>
              <w:rPr>
                <w:rFonts w:ascii="Arial" w:hAnsi="Arial"/>
                <w:sz w:val="20"/>
                <w:lang w:val="en-US" w:eastAsia="en-US"/>
              </w:rPr>
              <w:t>The navigation database should be obtained from a supplier holding an EASA or FAA type 2 Letter Of Acceptance (LOA). This LOA demonstrates compliance with EUROCAE/RTCA document ED-76/DO-200A, Standards for Processing Aeronautical Data.</w:t>
            </w:r>
          </w:p>
          <w:p w:rsidR="007E0CA2" w:rsidRDefault="007E0CA2">
            <w:pPr>
              <w:autoSpaceDE w:val="0"/>
              <w:autoSpaceDN w:val="0"/>
              <w:adjustRightInd w:val="0"/>
              <w:rPr>
                <w:rFonts w:ascii="Arial" w:hAnsi="Arial"/>
                <w:sz w:val="16"/>
                <w:lang w:val="en-US" w:eastAsia="en-US"/>
              </w:rPr>
            </w:pPr>
          </w:p>
          <w:p w:rsidR="007E0CA2" w:rsidRDefault="007E0CA2">
            <w:pPr>
              <w:autoSpaceDE w:val="0"/>
              <w:autoSpaceDN w:val="0"/>
              <w:adjustRightInd w:val="0"/>
              <w:rPr>
                <w:rFonts w:ascii="Arial" w:hAnsi="Arial"/>
                <w:i/>
                <w:sz w:val="18"/>
                <w:lang w:val="en-US" w:eastAsia="en-US"/>
              </w:rPr>
            </w:pPr>
            <w:r>
              <w:rPr>
                <w:rFonts w:ascii="Arial" w:hAnsi="Arial"/>
                <w:i/>
                <w:sz w:val="18"/>
                <w:u w:val="single"/>
                <w:lang w:val="en-US" w:eastAsia="en-US"/>
              </w:rPr>
              <w:t>Note 1</w:t>
            </w:r>
            <w:r>
              <w:rPr>
                <w:rFonts w:ascii="Arial" w:hAnsi="Arial"/>
                <w:i/>
                <w:sz w:val="18"/>
                <w:lang w:val="en-US" w:eastAsia="en-US"/>
              </w:rPr>
              <w:t xml:space="preserve">: Type 1 Letter of Acceptance is granted where a navigation database supplier complies with ED-76/DO-200A with no identified compatibility with an aircraft system. </w:t>
            </w:r>
          </w:p>
          <w:p w:rsidR="007E0CA2" w:rsidRDefault="007E0CA2">
            <w:pPr>
              <w:autoSpaceDE w:val="0"/>
              <w:autoSpaceDN w:val="0"/>
              <w:adjustRightInd w:val="0"/>
              <w:rPr>
                <w:rFonts w:ascii="Arial" w:hAnsi="Arial"/>
                <w:b/>
                <w:i/>
                <w:sz w:val="18"/>
                <w:lang w:val="en-US" w:eastAsia="en-US"/>
              </w:rPr>
            </w:pPr>
            <w:r>
              <w:rPr>
                <w:rFonts w:ascii="Arial" w:hAnsi="Arial"/>
                <w:b/>
                <w:i/>
                <w:sz w:val="18"/>
                <w:lang w:val="en-US" w:eastAsia="en-US"/>
              </w:rPr>
              <w:t>A Type 1 LOA may not release navigation databases directly to end users.</w:t>
            </w:r>
          </w:p>
          <w:p w:rsidR="007E0CA2" w:rsidRDefault="007E0CA2">
            <w:pPr>
              <w:autoSpaceDE w:val="0"/>
              <w:autoSpaceDN w:val="0"/>
              <w:adjustRightInd w:val="0"/>
              <w:rPr>
                <w:rFonts w:ascii="Arial" w:hAnsi="Arial"/>
                <w:i/>
                <w:sz w:val="16"/>
                <w:lang w:val="en-US" w:eastAsia="en-US"/>
              </w:rPr>
            </w:pPr>
            <w:r>
              <w:rPr>
                <w:rFonts w:ascii="Arial" w:hAnsi="Arial"/>
                <w:i/>
                <w:sz w:val="18"/>
                <w:lang w:val="en-US" w:eastAsia="en-US"/>
              </w:rPr>
              <w:t xml:space="preserve">  </w:t>
            </w:r>
          </w:p>
          <w:p w:rsidR="007E0CA2" w:rsidRDefault="007E0CA2">
            <w:pPr>
              <w:autoSpaceDE w:val="0"/>
              <w:autoSpaceDN w:val="0"/>
              <w:adjustRightInd w:val="0"/>
              <w:rPr>
                <w:rFonts w:ascii="Arial" w:hAnsi="Arial"/>
                <w:i/>
                <w:sz w:val="18"/>
                <w:lang w:val="en-US" w:eastAsia="en-US"/>
              </w:rPr>
            </w:pPr>
            <w:r>
              <w:rPr>
                <w:rFonts w:ascii="Arial" w:hAnsi="Arial"/>
                <w:i/>
                <w:sz w:val="18"/>
                <w:u w:val="single"/>
                <w:lang w:val="en-US" w:eastAsia="en-US"/>
              </w:rPr>
              <w:t>Note 2</w:t>
            </w:r>
            <w:r>
              <w:rPr>
                <w:rFonts w:ascii="Arial" w:hAnsi="Arial"/>
                <w:i/>
                <w:sz w:val="18"/>
                <w:lang w:val="en-US" w:eastAsia="en-US"/>
              </w:rPr>
              <w:t xml:space="preserve">: Type 2 Letter of Acceptance is granted where a navigation database supplier complies with ED-76/DO-200A and provides data compatible with specified avionics system(s). Data quality requirements must be provided by or agreed with the specified equipment design opganisation in accordance with a formal arrangement. </w:t>
            </w:r>
            <w:r>
              <w:rPr>
                <w:rFonts w:ascii="Arial" w:hAnsi="Arial"/>
                <w:b/>
                <w:i/>
                <w:sz w:val="18"/>
                <w:lang w:val="en-US" w:eastAsia="en-US"/>
              </w:rPr>
              <w:t>A Type 2 LOA may release navigation databases directly to end users.</w:t>
            </w:r>
            <w:r>
              <w:rPr>
                <w:rFonts w:ascii="Arial" w:hAnsi="Arial"/>
                <w:i/>
                <w:sz w:val="18"/>
                <w:lang w:val="en-US" w:eastAsia="en-US"/>
              </w:rPr>
              <w:t xml:space="preserve"> Such releases may also include data packing tools, where the use of such tools has been demonstrated to be ED-76/DO-200A compliant.</w:t>
            </w:r>
          </w:p>
          <w:p w:rsidR="007E0CA2" w:rsidRDefault="007E0CA2">
            <w:pPr>
              <w:autoSpaceDE w:val="0"/>
              <w:autoSpaceDN w:val="0"/>
              <w:adjustRightInd w:val="0"/>
              <w:rPr>
                <w:b/>
                <w:sz w:val="16"/>
                <w:lang w:val="en-US"/>
              </w:rPr>
            </w:pPr>
          </w:p>
        </w:tc>
        <w:tc>
          <w:tcPr>
            <w:tcW w:w="2040" w:type="dxa"/>
          </w:tcPr>
          <w:p w:rsidR="007E0CA2" w:rsidRDefault="007E0CA2">
            <w:pPr>
              <w:autoSpaceDE w:val="0"/>
              <w:autoSpaceDN w:val="0"/>
              <w:adjustRightInd w:val="0"/>
              <w:rPr>
                <w:rFonts w:ascii="Arial,Italic" w:hAnsi="Arial,Italic"/>
                <w:sz w:val="20"/>
                <w:lang w:val="en-US" w:eastAsia="en-US"/>
              </w:rPr>
            </w:pPr>
          </w:p>
          <w:p w:rsidR="007E0CA2" w:rsidRDefault="007E0CA2">
            <w:pPr>
              <w:rPr>
                <w:rFonts w:ascii="Arial" w:hAnsi="Arial"/>
                <w:sz w:val="18"/>
                <w:lang w:val="en-GB"/>
              </w:rPr>
            </w:pPr>
            <w:r>
              <w:rPr>
                <w:rFonts w:ascii="Arial" w:hAnsi="Arial"/>
                <w:sz w:val="18"/>
                <w:lang w:val="en-GB"/>
              </w:rPr>
              <w:t>Provide evidence of supplier qualification</w:t>
            </w:r>
          </w:p>
          <w:p w:rsidR="007E0CA2" w:rsidRDefault="007E0CA2">
            <w:pPr>
              <w:rPr>
                <w:rFonts w:ascii="Arial" w:hAnsi="Arial"/>
                <w:sz w:val="18"/>
                <w:lang w:val="en-GB"/>
              </w:rPr>
            </w:pPr>
          </w:p>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10.6.2</w:t>
            </w:r>
          </w:p>
        </w:tc>
        <w:tc>
          <w:tcPr>
            <w:tcW w:w="7080" w:type="dxa"/>
          </w:tcPr>
          <w:p w:rsidR="007E0CA2" w:rsidRDefault="007E0CA2">
            <w:pPr>
              <w:autoSpaceDE w:val="0"/>
              <w:autoSpaceDN w:val="0"/>
              <w:adjustRightInd w:val="0"/>
              <w:rPr>
                <w:rFonts w:ascii="Arial,Bold" w:hAnsi="Arial,Bold"/>
                <w:b/>
                <w:sz w:val="16"/>
                <w:lang w:val="en-GB"/>
              </w:rPr>
            </w:pPr>
          </w:p>
          <w:p w:rsidR="007E0CA2" w:rsidRDefault="007E0CA2">
            <w:pPr>
              <w:autoSpaceDE w:val="0"/>
              <w:autoSpaceDN w:val="0"/>
              <w:adjustRightInd w:val="0"/>
              <w:rPr>
                <w:rFonts w:ascii="Arial" w:hAnsi="Arial"/>
                <w:sz w:val="20"/>
                <w:lang w:val="en-GB"/>
              </w:rPr>
            </w:pPr>
            <w:r>
              <w:rPr>
                <w:rFonts w:ascii="Arial,Bold" w:hAnsi="Arial,Bold"/>
                <w:sz w:val="20"/>
                <w:lang w:val="en-GB"/>
              </w:rPr>
              <w:t xml:space="preserve">In case the navigation data products are not assured as meeting the required standard of integrity (not obtained from an </w:t>
            </w:r>
            <w:r>
              <w:rPr>
                <w:rFonts w:ascii="Arial" w:hAnsi="Arial"/>
                <w:sz w:val="20"/>
                <w:lang w:val="en-GB"/>
              </w:rPr>
              <w:t>approved or accepted supplier), the operator, as a minimum, prior to the effective date of the navigation database must implement navigation database integrity checks using appropriate software tools or approved manual procedures to verify data relating to waypoints below the applicable minimum obstacle clearance altitude (MSA).</w:t>
            </w:r>
          </w:p>
          <w:p w:rsidR="007E0CA2" w:rsidRDefault="007E0CA2">
            <w:pPr>
              <w:autoSpaceDE w:val="0"/>
              <w:autoSpaceDN w:val="0"/>
              <w:adjustRightInd w:val="0"/>
              <w:rPr>
                <w:rFonts w:ascii="Arial" w:hAnsi="Arial"/>
                <w:sz w:val="16"/>
                <w:lang w:val="en-GB"/>
              </w:rPr>
            </w:pPr>
          </w:p>
          <w:p w:rsidR="007E0CA2" w:rsidRDefault="007E0CA2">
            <w:pPr>
              <w:autoSpaceDE w:val="0"/>
              <w:autoSpaceDN w:val="0"/>
              <w:adjustRightInd w:val="0"/>
              <w:rPr>
                <w:rFonts w:ascii="Arial" w:hAnsi="Arial"/>
                <w:i/>
                <w:sz w:val="18"/>
                <w:lang w:val="en-GB"/>
              </w:rPr>
            </w:pPr>
            <w:r>
              <w:rPr>
                <w:rFonts w:ascii="Arial" w:hAnsi="Arial"/>
                <w:i/>
                <w:sz w:val="18"/>
                <w:u w:val="single"/>
                <w:lang w:val="en-GB"/>
              </w:rPr>
              <w:t>Note:</w:t>
            </w:r>
            <w:r>
              <w:rPr>
                <w:rFonts w:ascii="Arial" w:hAnsi="Arial"/>
                <w:i/>
                <w:sz w:val="18"/>
                <w:lang w:val="en-GB"/>
              </w:rPr>
              <w:t xml:space="preserve"> Such checks are in addition to any checks previously performed by other parties. The integrity checks need to identify any discrepancies between the navigation database and the published charts/procedures. Integrity checks may be performed by an approved third party.</w:t>
            </w:r>
          </w:p>
          <w:p w:rsidR="007E0CA2" w:rsidRDefault="007E0CA2">
            <w:pPr>
              <w:autoSpaceDE w:val="0"/>
              <w:autoSpaceDN w:val="0"/>
              <w:adjustRightInd w:val="0"/>
              <w:rPr>
                <w:b/>
                <w:sz w:val="16"/>
                <w:lang w:val="en-GB"/>
              </w:rPr>
            </w:pPr>
          </w:p>
        </w:tc>
        <w:tc>
          <w:tcPr>
            <w:tcW w:w="2040" w:type="dxa"/>
          </w:tcPr>
          <w:p w:rsidR="007E0CA2" w:rsidRDefault="007E0CA2">
            <w:pPr>
              <w:rPr>
                <w:rFonts w:ascii="Arial" w:hAnsi="Arial"/>
                <w:sz w:val="16"/>
                <w:lang w:val="en-GB"/>
              </w:rPr>
            </w:pPr>
          </w:p>
          <w:p w:rsidR="007E0CA2" w:rsidRDefault="007E0CA2">
            <w:pPr>
              <w:rPr>
                <w:rFonts w:ascii="Arial" w:hAnsi="Arial"/>
                <w:sz w:val="18"/>
                <w:lang w:val="en-GB"/>
              </w:rPr>
            </w:pPr>
            <w:r>
              <w:rPr>
                <w:rFonts w:ascii="Arial" w:hAnsi="Arial"/>
                <w:sz w:val="18"/>
                <w:lang w:val="en-GB"/>
              </w:rPr>
              <w:t>Refer to any additionally required integrity checks, software tools used, approved procedures etc.</w:t>
            </w:r>
          </w:p>
          <w:p w:rsidR="007E0CA2" w:rsidRDefault="007E0CA2">
            <w:pPr>
              <w:rPr>
                <w:rFonts w:ascii="Arial" w:hAnsi="Arial"/>
                <w:i/>
                <w:sz w:val="18"/>
                <w:lang w:val="en-GB"/>
              </w:rPr>
            </w:pPr>
          </w:p>
        </w:tc>
        <w:tc>
          <w:tcPr>
            <w:tcW w:w="960" w:type="dxa"/>
          </w:tcPr>
          <w:p w:rsidR="007E0CA2" w:rsidRDefault="007E0CA2">
            <w:pPr>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jc w:val="center"/>
        <w:rPr>
          <w:b/>
          <w:sz w:val="22"/>
          <w:lang w:val="en-GB"/>
        </w:rPr>
        <w:sectPr w:rsidR="007E0CA2">
          <w:pgSz w:w="16840" w:h="11907" w:orient="landscape" w:code="9"/>
          <w:pgMar w:top="1247" w:right="1440" w:bottom="1588" w:left="1440" w:header="720" w:footer="720" w:gutter="0"/>
          <w:pgNumType w:start="44" w:chapStyle="4"/>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tcPr>
          <w:p w:rsidR="007E0CA2" w:rsidRDefault="007E0CA2">
            <w:pPr>
              <w:spacing w:before="120"/>
              <w:rPr>
                <w:b/>
                <w:sz w:val="22"/>
                <w:lang w:val="en-GB"/>
              </w:rPr>
            </w:pPr>
            <w:r>
              <w:rPr>
                <w:rFonts w:ascii="Arial" w:hAnsi="Arial"/>
                <w:sz w:val="22"/>
                <w:lang w:val="en-GB"/>
              </w:rPr>
              <w:lastRenderedPageBreak/>
              <w:t>§ No</w:t>
            </w:r>
          </w:p>
        </w:tc>
        <w:tc>
          <w:tcPr>
            <w:tcW w:w="7080" w:type="dxa"/>
            <w:shd w:val="clear" w:color="auto" w:fill="D9D9D9"/>
          </w:tcPr>
          <w:p w:rsidR="007E0CA2" w:rsidRDefault="007E0CA2">
            <w:pPr>
              <w:autoSpaceDE w:val="0"/>
              <w:autoSpaceDN w:val="0"/>
              <w:adjustRightInd w:val="0"/>
              <w:spacing w:before="120"/>
              <w:jc w:val="center"/>
              <w:rPr>
                <w:rFonts w:ascii="Arial,Bold" w:hAnsi="Arial,Bold"/>
                <w:b/>
                <w:sz w:val="20"/>
                <w:lang w:val="en-GB"/>
              </w:rPr>
            </w:pPr>
            <w:r>
              <w:rPr>
                <w:rFonts w:ascii="Arial" w:hAnsi="Arial"/>
                <w:sz w:val="22"/>
                <w:lang w:val="en-GB"/>
              </w:rPr>
              <w:t>REQUIREMENT</w:t>
            </w:r>
          </w:p>
        </w:tc>
        <w:tc>
          <w:tcPr>
            <w:tcW w:w="2040" w:type="dxa"/>
            <w:shd w:val="clear" w:color="auto" w:fill="D9D9D9"/>
          </w:tcPr>
          <w:p w:rsidR="007E0CA2" w:rsidRDefault="007E0CA2">
            <w:pPr>
              <w:spacing w:before="120"/>
              <w:jc w:val="center"/>
              <w:rPr>
                <w:rFonts w:ascii="Arial" w:hAnsi="Arial"/>
                <w:sz w:val="18"/>
                <w:lang w:val="en-GB"/>
              </w:rPr>
            </w:pPr>
            <w:r>
              <w:rPr>
                <w:rFonts w:ascii="Arial" w:hAnsi="Arial"/>
                <w:sz w:val="22"/>
                <w:lang w:val="en-GB"/>
              </w:rPr>
              <w:t>COMMENTS</w:t>
            </w:r>
          </w:p>
        </w:tc>
        <w:tc>
          <w:tcPr>
            <w:tcW w:w="960" w:type="dxa"/>
            <w:shd w:val="clear" w:color="auto" w:fill="D9D9D9"/>
          </w:tcPr>
          <w:p w:rsidR="007E0CA2" w:rsidRDefault="007E0CA2">
            <w:pPr>
              <w:rPr>
                <w:b/>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tcPr>
          <w:p w:rsidR="007E0CA2" w:rsidRDefault="007E0CA2">
            <w:pPr>
              <w:spacing w:before="120"/>
              <w:jc w:val="center"/>
              <w:rPr>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10.6.3</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Discrepancies that invalidate a procedure must be reported to the navigation database supplier and affected procedures must be prohibited by an operator’s notice to its flight crew.</w:t>
            </w:r>
          </w:p>
          <w:p w:rsidR="007E0CA2" w:rsidRDefault="007E0CA2">
            <w:pPr>
              <w:autoSpaceDE w:val="0"/>
              <w:autoSpaceDN w:val="0"/>
              <w:adjustRightInd w:val="0"/>
              <w:rPr>
                <w:b/>
                <w:sz w:val="22"/>
                <w:lang w:val="en-GB"/>
              </w:rPr>
            </w:pPr>
          </w:p>
        </w:tc>
        <w:tc>
          <w:tcPr>
            <w:tcW w:w="2040" w:type="dxa"/>
          </w:tcPr>
          <w:p w:rsidR="007E0CA2" w:rsidRDefault="007E0CA2">
            <w:pPr>
              <w:rPr>
                <w:rFonts w:ascii="Arial" w:hAnsi="Arial"/>
                <w:sz w:val="18"/>
                <w:lang w:val="en-GB"/>
              </w:rPr>
            </w:pPr>
          </w:p>
          <w:p w:rsidR="007E0CA2" w:rsidRDefault="007E0CA2">
            <w:pPr>
              <w:rPr>
                <w:b/>
                <w:sz w:val="22"/>
                <w:lang w:val="en-GB"/>
              </w:rPr>
            </w:pPr>
            <w:r>
              <w:rPr>
                <w:rFonts w:ascii="Arial" w:hAnsi="Arial"/>
                <w:sz w:val="18"/>
                <w:lang w:val="en-GB"/>
              </w:rPr>
              <w:t>Document compliance by referring to relevant operator’s procedure</w:t>
            </w:r>
          </w:p>
        </w:tc>
        <w:tc>
          <w:tcPr>
            <w:tcW w:w="960" w:type="dxa"/>
          </w:tcPr>
          <w:p w:rsidR="007E0CA2" w:rsidRDefault="007E0CA2">
            <w:pPr>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rFonts w:ascii="Arial" w:hAnsi="Arial"/>
                <w:b w:val="0"/>
                <w:sz w:val="20"/>
                <w:u w:val="none"/>
              </w:rPr>
            </w:pPr>
            <w:r>
              <w:rPr>
                <w:rFonts w:ascii="Arial" w:hAnsi="Arial"/>
                <w:b w:val="0"/>
                <w:sz w:val="20"/>
                <w:u w:val="none"/>
              </w:rPr>
              <w:t>10.6.4</w:t>
            </w:r>
          </w:p>
        </w:tc>
        <w:tc>
          <w:tcPr>
            <w:tcW w:w="7080" w:type="dxa"/>
          </w:tcPr>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Aircraft operators should consider the need to continue their own database checks even for products obtained from suppliers accredited in accordance with ED-76/DO-200A</w:t>
            </w:r>
          </w:p>
          <w:p w:rsidR="007E0CA2" w:rsidRDefault="007E0CA2">
            <w:pPr>
              <w:autoSpaceDE w:val="0"/>
              <w:autoSpaceDN w:val="0"/>
              <w:adjustRightInd w:val="0"/>
              <w:rPr>
                <w:rFonts w:ascii="Arial" w:hAnsi="Arial"/>
                <w:sz w:val="20"/>
                <w:lang w:val="en-GB"/>
              </w:rPr>
            </w:pPr>
          </w:p>
          <w:p w:rsidR="007E0CA2" w:rsidRDefault="007E0CA2">
            <w:pPr>
              <w:autoSpaceDE w:val="0"/>
              <w:autoSpaceDN w:val="0"/>
              <w:adjustRightInd w:val="0"/>
              <w:rPr>
                <w:rFonts w:ascii="Arial" w:hAnsi="Arial"/>
                <w:i/>
                <w:sz w:val="18"/>
                <w:lang w:val="en-US" w:eastAsia="en-US"/>
              </w:rPr>
            </w:pPr>
            <w:r>
              <w:rPr>
                <w:rFonts w:ascii="Arial" w:hAnsi="Arial"/>
                <w:i/>
                <w:sz w:val="18"/>
                <w:u w:val="single"/>
                <w:lang w:val="en-US" w:eastAsia="en-US"/>
              </w:rPr>
              <w:t>Note 1</w:t>
            </w:r>
            <w:r>
              <w:rPr>
                <w:rFonts w:ascii="Arial" w:hAnsi="Arial"/>
                <w:i/>
                <w:sz w:val="18"/>
                <w:lang w:val="en-US" w:eastAsia="en-US"/>
              </w:rPr>
              <w:t>: Operators are reminded that AMC OPS 1.035 to JAR-OPS Quality Systems requires audits to ensure safe operational practices. Such audits should be used to monitor the quality of received data, but need not be carried out as frequently as each 28-day AIRAC cycle. This requirement applies whether or not data is purchased from a supplier accredited in accordance with ED-76/DO-200A</w:t>
            </w:r>
          </w:p>
          <w:p w:rsidR="007E0CA2" w:rsidRDefault="007E0CA2">
            <w:pPr>
              <w:autoSpaceDE w:val="0"/>
              <w:autoSpaceDN w:val="0"/>
              <w:adjustRightInd w:val="0"/>
              <w:rPr>
                <w:rFonts w:ascii="Arial" w:hAnsi="Arial"/>
                <w:i/>
                <w:sz w:val="18"/>
                <w:lang w:val="en-US" w:eastAsia="en-US"/>
              </w:rPr>
            </w:pPr>
          </w:p>
          <w:p w:rsidR="007E0CA2" w:rsidRDefault="007E0CA2">
            <w:pPr>
              <w:autoSpaceDE w:val="0"/>
              <w:autoSpaceDN w:val="0"/>
              <w:adjustRightInd w:val="0"/>
              <w:rPr>
                <w:rFonts w:ascii="Arial" w:hAnsi="Arial"/>
                <w:i/>
                <w:sz w:val="18"/>
                <w:lang w:val="en-US" w:eastAsia="en-US"/>
              </w:rPr>
            </w:pPr>
            <w:r>
              <w:rPr>
                <w:rFonts w:ascii="Arial" w:hAnsi="Arial"/>
                <w:i/>
                <w:sz w:val="18"/>
                <w:u w:val="single"/>
                <w:lang w:val="en-US" w:eastAsia="en-US"/>
              </w:rPr>
              <w:t>Note 2</w:t>
            </w:r>
            <w:r>
              <w:rPr>
                <w:rFonts w:ascii="Arial" w:hAnsi="Arial"/>
                <w:i/>
                <w:sz w:val="18"/>
                <w:lang w:val="en-US" w:eastAsia="en-US"/>
              </w:rPr>
              <w:t>: Operators must establish procedures that ensure the timely distribution and insertion of current and unaltered electronic navigation data, compatible with the intended function of the equipment that will use them, to all affected aircraft.</w:t>
            </w:r>
          </w:p>
          <w:p w:rsidR="007E0CA2" w:rsidRDefault="007E0CA2">
            <w:pPr>
              <w:autoSpaceDE w:val="0"/>
              <w:autoSpaceDN w:val="0"/>
              <w:adjustRightInd w:val="0"/>
              <w:rPr>
                <w:rFonts w:ascii="Arial" w:hAnsi="Arial"/>
                <w:i/>
                <w:sz w:val="18"/>
                <w:lang w:val="en-US" w:eastAsia="en-US"/>
              </w:rPr>
            </w:pPr>
            <w:r>
              <w:rPr>
                <w:rFonts w:ascii="Arial" w:hAnsi="Arial"/>
                <w:i/>
                <w:sz w:val="18"/>
                <w:lang w:val="en-US" w:eastAsia="en-US"/>
              </w:rPr>
              <w:t>(See also ICAO Annex 6, Part I, Chapter 7,  paragraph 7.4)</w:t>
            </w:r>
          </w:p>
          <w:p w:rsidR="007E0CA2" w:rsidRDefault="007E0CA2">
            <w:pPr>
              <w:autoSpaceDE w:val="0"/>
              <w:autoSpaceDN w:val="0"/>
              <w:adjustRightInd w:val="0"/>
              <w:rPr>
                <w:rFonts w:ascii="Arial,Bold" w:hAnsi="Arial,Bold"/>
                <w:b/>
                <w:sz w:val="20"/>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GB"/>
              </w:rPr>
            </w:pPr>
            <w:r>
              <w:rPr>
                <w:rFonts w:ascii="Arial" w:hAnsi="Arial"/>
                <w:sz w:val="18"/>
                <w:lang w:val="en-GB"/>
              </w:rPr>
              <w:t>Establish procedures, approved by the HCAA (if not already in place), for the management and monitoring of the navigation data.</w:t>
            </w:r>
          </w:p>
          <w:p w:rsidR="007E0CA2" w:rsidRDefault="007E0CA2">
            <w:pPr>
              <w:rPr>
                <w:rFonts w:ascii="Arial" w:hAnsi="Arial"/>
                <w:sz w:val="18"/>
                <w:lang w:val="en-GB"/>
              </w:rPr>
            </w:pPr>
          </w:p>
          <w:p w:rsidR="007E0CA2" w:rsidRDefault="007E0CA2">
            <w:pPr>
              <w:rPr>
                <w:rFonts w:ascii="Arial" w:hAnsi="Arial"/>
                <w:i/>
                <w:sz w:val="18"/>
                <w:lang w:val="en-GB"/>
              </w:rPr>
            </w:pPr>
            <w:r>
              <w:rPr>
                <w:rFonts w:ascii="Arial" w:hAnsi="Arial"/>
                <w:i/>
                <w:sz w:val="18"/>
                <w:u w:val="single"/>
                <w:lang w:val="en-GB"/>
              </w:rPr>
              <w:t>Note</w:t>
            </w:r>
            <w:r>
              <w:rPr>
                <w:rFonts w:ascii="Arial" w:hAnsi="Arial"/>
                <w:i/>
                <w:sz w:val="18"/>
                <w:lang w:val="en-GB"/>
              </w:rPr>
              <w:t>: Procedures should be a part of the aircraft Field Loadable Software (FLS) and Data Field Loadable Databases (DFLD) tasks and processes, to ensure that continued airworthiness and operating safety standards are met.</w:t>
            </w:r>
          </w:p>
          <w:p w:rsidR="007E0CA2" w:rsidRDefault="007E0CA2">
            <w:pPr>
              <w:rPr>
                <w:rFonts w:ascii="Arial" w:hAnsi="Arial"/>
                <w:i/>
                <w:sz w:val="18"/>
                <w:lang w:val="en-GB"/>
              </w:rPr>
            </w:pPr>
          </w:p>
          <w:p w:rsidR="007E0CA2" w:rsidRDefault="007E0CA2">
            <w:pPr>
              <w:rPr>
                <w:rFonts w:ascii="Arial" w:hAnsi="Arial"/>
                <w:i/>
                <w:sz w:val="18"/>
                <w:lang w:val="en-GB"/>
              </w:rPr>
            </w:pPr>
            <w:r>
              <w:rPr>
                <w:rFonts w:ascii="Arial" w:hAnsi="Arial"/>
                <w:i/>
                <w:sz w:val="18"/>
                <w:lang w:val="en-GB"/>
              </w:rPr>
              <w:t>Additional information may be found in the following EUROCAE/ RTCA documents:</w:t>
            </w:r>
          </w:p>
          <w:p w:rsidR="007E0CA2" w:rsidRDefault="007E0CA2">
            <w:pPr>
              <w:rPr>
                <w:rFonts w:ascii="Arial" w:hAnsi="Arial"/>
                <w:i/>
                <w:sz w:val="18"/>
                <w:lang w:val="en-GB"/>
              </w:rPr>
            </w:pPr>
            <w:r>
              <w:rPr>
                <w:rFonts w:ascii="Arial" w:hAnsi="Arial"/>
                <w:i/>
                <w:sz w:val="18"/>
                <w:lang w:val="en-GB"/>
              </w:rPr>
              <w:t>ED-12B/DO-178B,</w:t>
            </w:r>
          </w:p>
          <w:p w:rsidR="007E0CA2" w:rsidRDefault="007E0CA2">
            <w:pPr>
              <w:rPr>
                <w:rFonts w:ascii="Arial" w:hAnsi="Arial"/>
                <w:i/>
                <w:sz w:val="18"/>
                <w:lang w:val="en-GB"/>
              </w:rPr>
            </w:pPr>
            <w:r>
              <w:rPr>
                <w:rFonts w:ascii="Arial" w:hAnsi="Arial"/>
                <w:i/>
                <w:sz w:val="18"/>
                <w:lang w:val="en-GB"/>
              </w:rPr>
              <w:t>ED-75A/DO-236A</w:t>
            </w:r>
          </w:p>
          <w:p w:rsidR="007E0CA2" w:rsidRDefault="007E0CA2">
            <w:pPr>
              <w:rPr>
                <w:rFonts w:ascii="Arial" w:hAnsi="Arial"/>
                <w:i/>
                <w:sz w:val="18"/>
                <w:lang w:val="en-GB"/>
              </w:rPr>
            </w:pPr>
            <w:r>
              <w:rPr>
                <w:rFonts w:ascii="Arial" w:hAnsi="Arial"/>
                <w:i/>
                <w:sz w:val="18"/>
                <w:lang w:val="en-GB"/>
              </w:rPr>
              <w:t>ED-77/DO-201A.</w:t>
            </w:r>
          </w:p>
          <w:p w:rsidR="007E0CA2" w:rsidRDefault="007E0CA2">
            <w:pPr>
              <w:rPr>
                <w:rFonts w:ascii="Arial" w:hAnsi="Arial"/>
                <w:sz w:val="18"/>
                <w:lang w:val="en-GB"/>
              </w:rPr>
            </w:pPr>
          </w:p>
          <w:p w:rsidR="007E0CA2" w:rsidRDefault="007E0CA2">
            <w:pPr>
              <w:rPr>
                <w:rFonts w:ascii="Arial" w:hAnsi="Arial"/>
                <w:sz w:val="18"/>
                <w:lang w:val="en-GB"/>
              </w:rPr>
            </w:pPr>
          </w:p>
        </w:tc>
        <w:tc>
          <w:tcPr>
            <w:tcW w:w="960" w:type="dxa"/>
          </w:tcPr>
          <w:p w:rsidR="007E0CA2" w:rsidRDefault="007E0CA2">
            <w:pPr>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jc w:val="center"/>
        <w:rPr>
          <w:b/>
          <w:sz w:val="22"/>
          <w:lang w:val="en-GB"/>
        </w:rPr>
      </w:pPr>
      <w:r>
        <w:rPr>
          <w:rFonts w:ascii="Arial" w:hAnsi="Arial"/>
          <w:sz w:val="18"/>
          <w:lang w:val="en-GB"/>
        </w:rPr>
        <w:t>LEGEND FOR COMPLIANCE STATUS:  COMPLIED WITH  =  X                NO COMPLIANCE =  NC             NOT APPLICABLE = N/A             NOTED = *</w:t>
      </w:r>
    </w:p>
    <w:p w:rsidR="007E0CA2" w:rsidRDefault="007E0CA2">
      <w:pPr>
        <w:rPr>
          <w:b/>
          <w:sz w:val="22"/>
          <w:lang w:val="en-GB"/>
        </w:rPr>
      </w:pPr>
    </w:p>
    <w:p w:rsidR="007E0CA2" w:rsidRDefault="007E0CA2">
      <w:pPr>
        <w:rPr>
          <w:b/>
          <w:sz w:val="22"/>
          <w:lang w:val="en-GB"/>
        </w:rPr>
      </w:pPr>
    </w:p>
    <w:p w:rsidR="007E0CA2" w:rsidRDefault="007E0CA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28"/>
        <w:gridCol w:w="7080"/>
        <w:gridCol w:w="2040"/>
        <w:gridCol w:w="960"/>
        <w:gridCol w:w="3600"/>
      </w:tblGrid>
      <w:tr w:rsidR="007E0CA2" w:rsidTr="006F1E7A">
        <w:tblPrEx>
          <w:tblCellMar>
            <w:top w:w="0" w:type="dxa"/>
            <w:bottom w:w="0" w:type="dxa"/>
          </w:tblCellMar>
        </w:tblPrEx>
        <w:tc>
          <w:tcPr>
            <w:tcW w:w="828"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 No</w:t>
            </w:r>
          </w:p>
        </w:tc>
        <w:tc>
          <w:tcPr>
            <w:tcW w:w="708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REQUIREMENT</w:t>
            </w:r>
          </w:p>
        </w:tc>
        <w:tc>
          <w:tcPr>
            <w:tcW w:w="204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COMMENTS</w:t>
            </w:r>
          </w:p>
        </w:tc>
        <w:tc>
          <w:tcPr>
            <w:tcW w:w="96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pacing w:val="-20"/>
                <w:sz w:val="22"/>
                <w:lang w:val="en-GB"/>
              </w:rPr>
              <w:t>COMPL</w:t>
            </w:r>
            <w:r>
              <w:rPr>
                <w:rFonts w:ascii="Arial" w:hAnsi="Arial"/>
                <w:spacing w:val="-22"/>
                <w:sz w:val="22"/>
                <w:lang w:val="en-GB"/>
              </w:rPr>
              <w:t>STATUS</w:t>
            </w:r>
          </w:p>
        </w:tc>
        <w:tc>
          <w:tcPr>
            <w:tcW w:w="3600" w:type="dxa"/>
            <w:shd w:val="clear" w:color="auto" w:fill="D9D9D9"/>
            <w:vAlign w:val="center"/>
          </w:tcPr>
          <w:p w:rsidR="007E0CA2" w:rsidRDefault="007E0CA2">
            <w:pPr>
              <w:autoSpaceDE w:val="0"/>
              <w:autoSpaceDN w:val="0"/>
              <w:adjustRightInd w:val="0"/>
              <w:jc w:val="center"/>
              <w:rPr>
                <w:rFonts w:ascii="Arial" w:hAnsi="Arial"/>
                <w:sz w:val="22"/>
                <w:lang w:val="en-GB"/>
              </w:rPr>
            </w:pPr>
            <w:r>
              <w:rPr>
                <w:rFonts w:ascii="Arial" w:hAnsi="Arial"/>
                <w:sz w:val="22"/>
                <w:lang w:val="en-GB"/>
              </w:rPr>
              <w:t>EVIDENCE OF COMPLIANCE</w:t>
            </w:r>
          </w:p>
        </w:tc>
      </w:tr>
      <w:tr w:rsidR="007E0CA2">
        <w:tblPrEx>
          <w:tblCellMar>
            <w:top w:w="0" w:type="dxa"/>
            <w:bottom w:w="0" w:type="dxa"/>
          </w:tblCellMar>
        </w:tblPrEx>
        <w:tc>
          <w:tcPr>
            <w:tcW w:w="828" w:type="dxa"/>
            <w:vAlign w:val="center"/>
          </w:tcPr>
          <w:p w:rsidR="007E0CA2" w:rsidRDefault="007E0CA2">
            <w:pPr>
              <w:pStyle w:val="Heading7"/>
            </w:pPr>
            <w:bookmarkStart w:id="98" w:name="_Toc122328819"/>
            <w:bookmarkStart w:id="99" w:name="_Toc122330966"/>
            <w:r>
              <w:t>10.7</w:t>
            </w:r>
            <w:bookmarkEnd w:id="98"/>
            <w:bookmarkEnd w:id="99"/>
          </w:p>
        </w:tc>
        <w:tc>
          <w:tcPr>
            <w:tcW w:w="7080" w:type="dxa"/>
            <w:vAlign w:val="center"/>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b/>
                <w:sz w:val="20"/>
                <w:lang w:val="en-GB"/>
              </w:rPr>
            </w:pPr>
            <w:r>
              <w:rPr>
                <w:rFonts w:ascii="Arial,Bold" w:hAnsi="Arial,Bold"/>
                <w:b/>
                <w:sz w:val="20"/>
                <w:lang w:val="en-GB"/>
              </w:rPr>
              <w:t>Flight Operations Documentation</w:t>
            </w:r>
          </w:p>
          <w:p w:rsidR="007E0CA2" w:rsidRDefault="007E0CA2">
            <w:pPr>
              <w:autoSpaceDE w:val="0"/>
              <w:autoSpaceDN w:val="0"/>
              <w:adjustRightInd w:val="0"/>
              <w:rPr>
                <w:rFonts w:ascii="Arial" w:hAnsi="Arial"/>
                <w:sz w:val="22"/>
                <w:lang w:val="en-GB"/>
              </w:rPr>
            </w:pPr>
          </w:p>
        </w:tc>
        <w:tc>
          <w:tcPr>
            <w:tcW w:w="2040" w:type="dxa"/>
            <w:vAlign w:val="center"/>
          </w:tcPr>
          <w:p w:rsidR="007E0CA2" w:rsidRDefault="007E0CA2">
            <w:pPr>
              <w:autoSpaceDE w:val="0"/>
              <w:autoSpaceDN w:val="0"/>
              <w:adjustRightInd w:val="0"/>
              <w:jc w:val="center"/>
              <w:rPr>
                <w:rFonts w:ascii="Arial" w:hAnsi="Arial"/>
                <w:sz w:val="22"/>
                <w:lang w:val="en-GB"/>
              </w:rPr>
            </w:pPr>
          </w:p>
        </w:tc>
        <w:tc>
          <w:tcPr>
            <w:tcW w:w="960" w:type="dxa"/>
          </w:tcPr>
          <w:p w:rsidR="007E0CA2" w:rsidRDefault="007E0CA2">
            <w:pPr>
              <w:autoSpaceDE w:val="0"/>
              <w:autoSpaceDN w:val="0"/>
              <w:adjustRightInd w:val="0"/>
              <w:rPr>
                <w:rFonts w:ascii="Arial" w:hAnsi="Arial"/>
                <w:spacing w:val="-20"/>
                <w:sz w:val="20"/>
                <w:lang w:val="en-GB"/>
              </w:rPr>
            </w:pPr>
          </w:p>
        </w:tc>
        <w:tc>
          <w:tcPr>
            <w:tcW w:w="3600" w:type="dxa"/>
          </w:tcPr>
          <w:p w:rsidR="007E0CA2" w:rsidRDefault="007E0CA2">
            <w:pPr>
              <w:autoSpaceDE w:val="0"/>
              <w:autoSpaceDN w:val="0"/>
              <w:adjustRightInd w:val="0"/>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10.7.1</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 w:hAnsi="Arial"/>
                <w:sz w:val="20"/>
                <w:lang w:val="en-GB"/>
              </w:rPr>
            </w:pPr>
            <w:r>
              <w:rPr>
                <w:rFonts w:ascii="Arial" w:hAnsi="Arial"/>
                <w:sz w:val="20"/>
                <w:lang w:val="en-GB"/>
              </w:rPr>
              <w:t>The aircraft Operations Manual (e.g. Aircraft or Flight Crew Operating Manuals (A/FCOM)) and check lists must be revised to take account of the information specified in 9.1, 9.2 and 9.3, and the operating procedures detailed in paragraphs 10.2 (Normal Procedures) and 10.3 (Contingency Procedures). The operator must make timely amendments to his Operations Manual to reflect relevant P-RNAV procedures and database checking strategies. Manuals and checklists need to be submitted for review by the responsible authority as part of the approval process.</w:t>
            </w:r>
          </w:p>
          <w:p w:rsidR="007E0CA2" w:rsidRDefault="007E0CA2">
            <w:pPr>
              <w:autoSpaceDE w:val="0"/>
              <w:autoSpaceDN w:val="0"/>
              <w:adjustRightInd w:val="0"/>
              <w:rPr>
                <w:b/>
                <w:sz w:val="22"/>
                <w:lang w:val="en-GB"/>
              </w:rPr>
            </w:pPr>
          </w:p>
        </w:tc>
        <w:tc>
          <w:tcPr>
            <w:tcW w:w="2040" w:type="dxa"/>
          </w:tcPr>
          <w:p w:rsidR="007E0CA2" w:rsidRDefault="007E0CA2">
            <w:pPr>
              <w:rPr>
                <w:rFonts w:ascii="Arial" w:hAnsi="Arial"/>
                <w:sz w:val="18"/>
                <w:lang w:val="en-GB"/>
              </w:rPr>
            </w:pPr>
          </w:p>
          <w:p w:rsidR="007E0CA2" w:rsidRDefault="007E0CA2">
            <w:pPr>
              <w:rPr>
                <w:rFonts w:ascii="Arial" w:hAnsi="Arial"/>
                <w:sz w:val="18"/>
                <w:lang w:val="en-US"/>
              </w:rPr>
            </w:pPr>
            <w:r>
              <w:rPr>
                <w:rFonts w:ascii="Arial" w:hAnsi="Arial"/>
                <w:sz w:val="18"/>
                <w:lang w:val="en-GB"/>
              </w:rPr>
              <w:t xml:space="preserve">Provide A/ FCOM and checklists additional or revised procedures to support </w:t>
            </w:r>
            <w:r>
              <w:rPr>
                <w:rFonts w:ascii="Arial" w:hAnsi="Arial"/>
                <w:sz w:val="18"/>
                <w:lang w:val="en-US"/>
              </w:rPr>
              <w:t>P-RNAV operations.</w:t>
            </w:r>
          </w:p>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rPr>
                <w:rFonts w:ascii="Arial" w:hAnsi="Arial"/>
                <w:sz w:val="20"/>
                <w:lang w:val="en-GB"/>
              </w:rPr>
            </w:pPr>
          </w:p>
        </w:tc>
      </w:tr>
      <w:tr w:rsidR="007E0CA2">
        <w:tblPrEx>
          <w:tblCellMar>
            <w:top w:w="0" w:type="dxa"/>
            <w:bottom w:w="0" w:type="dxa"/>
          </w:tblCellMar>
        </w:tblPrEx>
        <w:tc>
          <w:tcPr>
            <w:tcW w:w="828" w:type="dxa"/>
          </w:tcPr>
          <w:p w:rsidR="007E0CA2" w:rsidRDefault="007E0CA2">
            <w:pPr>
              <w:rPr>
                <w:b/>
                <w:sz w:val="22"/>
                <w:lang w:val="en-GB"/>
              </w:rPr>
            </w:pPr>
          </w:p>
          <w:p w:rsidR="007E0CA2" w:rsidRDefault="007E0CA2">
            <w:pPr>
              <w:pStyle w:val="Heading9"/>
              <w:jc w:val="left"/>
              <w:rPr>
                <w:b w:val="0"/>
                <w:sz w:val="20"/>
                <w:u w:val="none"/>
              </w:rPr>
            </w:pPr>
            <w:r>
              <w:rPr>
                <w:b w:val="0"/>
                <w:sz w:val="20"/>
                <w:u w:val="none"/>
              </w:rPr>
              <w:t>10.7.2</w:t>
            </w:r>
          </w:p>
        </w:tc>
        <w:tc>
          <w:tcPr>
            <w:tcW w:w="7080" w:type="dxa"/>
          </w:tcPr>
          <w:p w:rsidR="007E0CA2" w:rsidRDefault="007E0CA2">
            <w:pPr>
              <w:autoSpaceDE w:val="0"/>
              <w:autoSpaceDN w:val="0"/>
              <w:adjustRightInd w:val="0"/>
              <w:rPr>
                <w:rFonts w:ascii="Arial,Bold" w:hAnsi="Arial,Bold"/>
                <w:b/>
                <w:sz w:val="20"/>
                <w:lang w:val="en-GB"/>
              </w:rPr>
            </w:pPr>
          </w:p>
          <w:p w:rsidR="007E0CA2" w:rsidRDefault="007E0CA2">
            <w:pPr>
              <w:autoSpaceDE w:val="0"/>
              <w:autoSpaceDN w:val="0"/>
              <w:adjustRightInd w:val="0"/>
              <w:rPr>
                <w:rFonts w:ascii="Arial,Bold" w:hAnsi="Arial,Bold"/>
                <w:sz w:val="20"/>
                <w:lang w:val="en-GB"/>
              </w:rPr>
            </w:pPr>
            <w:r>
              <w:rPr>
                <w:rFonts w:ascii="Arial" w:hAnsi="Arial"/>
                <w:sz w:val="20"/>
                <w:lang w:val="en-GB"/>
              </w:rPr>
              <w:t>The aircraft operator should propose an amendment to the Minimum Equipment List (MEL) appropriate to P-RNAV operations.</w:t>
            </w:r>
          </w:p>
          <w:p w:rsidR="007E0CA2" w:rsidRDefault="007E0CA2">
            <w:pPr>
              <w:rPr>
                <w:b/>
                <w:sz w:val="22"/>
                <w:lang w:val="en-GB"/>
              </w:rPr>
            </w:pPr>
          </w:p>
        </w:tc>
        <w:tc>
          <w:tcPr>
            <w:tcW w:w="2040" w:type="dxa"/>
          </w:tcPr>
          <w:p w:rsidR="007E0CA2" w:rsidRDefault="007E0CA2">
            <w:pPr>
              <w:rPr>
                <w:rFonts w:ascii="Arial" w:hAnsi="Arial"/>
                <w:sz w:val="16"/>
                <w:lang w:val="en-GB"/>
              </w:rPr>
            </w:pPr>
          </w:p>
          <w:p w:rsidR="007E0CA2" w:rsidRDefault="007E0CA2">
            <w:pPr>
              <w:rPr>
                <w:rFonts w:ascii="Arial" w:hAnsi="Arial"/>
                <w:sz w:val="16"/>
                <w:lang w:val="en-GB"/>
              </w:rPr>
            </w:pPr>
            <w:r>
              <w:rPr>
                <w:rFonts w:ascii="Arial" w:hAnsi="Arial"/>
                <w:sz w:val="16"/>
                <w:lang w:val="en-GB"/>
              </w:rPr>
              <w:t>Provide appropriate MEL proposed amendments to support P-RNAV operations.</w:t>
            </w:r>
          </w:p>
          <w:p w:rsidR="007E0CA2" w:rsidRDefault="007E0CA2">
            <w:pPr>
              <w:rPr>
                <w:b/>
                <w:sz w:val="22"/>
                <w:lang w:val="en-GB"/>
              </w:rPr>
            </w:pPr>
          </w:p>
        </w:tc>
        <w:tc>
          <w:tcPr>
            <w:tcW w:w="960" w:type="dxa"/>
          </w:tcPr>
          <w:p w:rsidR="007E0CA2" w:rsidRDefault="007E0CA2">
            <w:pPr>
              <w:rPr>
                <w:rFonts w:ascii="Arial" w:hAnsi="Arial"/>
                <w:sz w:val="20"/>
                <w:lang w:val="en-GB"/>
              </w:rPr>
            </w:pPr>
          </w:p>
        </w:tc>
        <w:tc>
          <w:tcPr>
            <w:tcW w:w="3600" w:type="dxa"/>
          </w:tcPr>
          <w:p w:rsidR="00B754CE" w:rsidRDefault="00B754CE" w:rsidP="00B754CE">
            <w:pPr>
              <w:autoSpaceDE w:val="0"/>
              <w:autoSpaceDN w:val="0"/>
              <w:adjustRightInd w:val="0"/>
              <w:rPr>
                <w:rFonts w:ascii="Arial" w:hAnsi="Arial"/>
                <w:sz w:val="20"/>
                <w:lang w:val="en-GB"/>
              </w:rPr>
            </w:pPr>
            <w:r>
              <w:rPr>
                <w:rFonts w:ascii="Arial" w:hAnsi="Arial"/>
                <w:sz w:val="20"/>
                <w:lang w:val="en-GB"/>
              </w:rPr>
              <w:t>Operator respond:</w:t>
            </w:r>
          </w:p>
          <w:p w:rsidR="007E0CA2" w:rsidRDefault="007E0CA2">
            <w:pPr>
              <w:rPr>
                <w:rFonts w:ascii="Arial" w:hAnsi="Arial"/>
                <w:sz w:val="20"/>
                <w:lang w:val="en-GB"/>
              </w:rPr>
            </w:pPr>
          </w:p>
        </w:tc>
      </w:tr>
    </w:tbl>
    <w:p w:rsidR="007E0CA2" w:rsidRDefault="007E0CA2">
      <w:pPr>
        <w:autoSpaceDE w:val="0"/>
        <w:autoSpaceDN w:val="0"/>
        <w:adjustRightInd w:val="0"/>
        <w:rPr>
          <w:rFonts w:ascii="Arial" w:hAnsi="Arial"/>
          <w:sz w:val="18"/>
          <w:lang w:val="en-GB"/>
        </w:rPr>
      </w:pPr>
    </w:p>
    <w:p w:rsidR="007E0CA2" w:rsidRDefault="007E0CA2">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p w:rsidR="00EE7D14" w:rsidRDefault="00EE7D14">
      <w:pPr>
        <w:jc w:val="center"/>
        <w:rPr>
          <w:b/>
          <w:sz w:val="22"/>
          <w:lang w:val="en-GB"/>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6"/>
        <w:gridCol w:w="841"/>
        <w:gridCol w:w="5451"/>
        <w:gridCol w:w="1134"/>
        <w:gridCol w:w="1134"/>
      </w:tblGrid>
      <w:tr w:rsidR="00EE7D14" w:rsidRPr="00EE7D14" w:rsidTr="00E2059C">
        <w:tc>
          <w:tcPr>
            <w:tcW w:w="12866" w:type="dxa"/>
            <w:gridSpan w:val="5"/>
            <w:shd w:val="clear" w:color="auto" w:fill="D9D9D9"/>
          </w:tcPr>
          <w:p w:rsidR="00EE7D14" w:rsidRPr="00EE7D14" w:rsidRDefault="00EE7D14" w:rsidP="00EE7D14">
            <w:pPr>
              <w:autoSpaceDE w:val="0"/>
              <w:autoSpaceDN w:val="0"/>
              <w:jc w:val="center"/>
              <w:rPr>
                <w:rFonts w:ascii="Cambria" w:hAnsi="Cambria"/>
                <w:b/>
                <w:bCs/>
                <w:sz w:val="20"/>
                <w:szCs w:val="20"/>
                <w:lang w:val="en-GB"/>
              </w:rPr>
            </w:pPr>
            <w:r w:rsidRPr="00EE7D14">
              <w:rPr>
                <w:rFonts w:ascii="Cambria" w:hAnsi="Cambria"/>
                <w:b/>
                <w:bCs/>
                <w:sz w:val="20"/>
                <w:szCs w:val="20"/>
                <w:lang w:val="en-GB"/>
              </w:rPr>
              <w:lastRenderedPageBreak/>
              <w:t>Documents to be submitted</w:t>
            </w:r>
          </w:p>
        </w:tc>
      </w:tr>
      <w:tr w:rsidR="00EE7D14" w:rsidRPr="00EE7D14" w:rsidTr="00E2059C">
        <w:tblPrEx>
          <w:tblLook w:val="00A0"/>
        </w:tblPrEx>
        <w:tc>
          <w:tcPr>
            <w:tcW w:w="10598" w:type="dxa"/>
            <w:gridSpan w:val="3"/>
          </w:tcPr>
          <w:p w:rsidR="00EE7D14" w:rsidRPr="00EE7D14" w:rsidRDefault="00EE7D14" w:rsidP="00EE7D14">
            <w:pPr>
              <w:autoSpaceDE w:val="0"/>
              <w:autoSpaceDN w:val="0"/>
              <w:rPr>
                <w:rFonts w:ascii="Cambria" w:hAnsi="Cambria"/>
                <w:b/>
                <w:i/>
                <w:sz w:val="20"/>
                <w:szCs w:val="20"/>
                <w:lang w:val="en-GB"/>
              </w:rPr>
            </w:pPr>
            <w:r w:rsidRPr="00EE7D14">
              <w:rPr>
                <w:rFonts w:ascii="Cambria" w:hAnsi="Cambria"/>
                <w:b/>
                <w:i/>
                <w:sz w:val="20"/>
                <w:szCs w:val="20"/>
                <w:lang w:val="en-GB"/>
              </w:rPr>
              <w:t>Description</w:t>
            </w:r>
          </w:p>
        </w:tc>
        <w:tc>
          <w:tcPr>
            <w:tcW w:w="1134" w:type="dxa"/>
          </w:tcPr>
          <w:p w:rsidR="00EE7D14" w:rsidRPr="00EE7D14" w:rsidRDefault="00EE7D14" w:rsidP="00EE7D14">
            <w:pPr>
              <w:autoSpaceDE w:val="0"/>
              <w:autoSpaceDN w:val="0"/>
              <w:jc w:val="center"/>
              <w:rPr>
                <w:rFonts w:ascii="Cambria" w:hAnsi="Cambria"/>
                <w:b/>
                <w:i/>
                <w:sz w:val="20"/>
                <w:szCs w:val="20"/>
                <w:lang w:val="en-AU"/>
              </w:rPr>
            </w:pPr>
            <w:r w:rsidRPr="00EE7D14">
              <w:rPr>
                <w:rFonts w:ascii="Cambria" w:hAnsi="Cambria"/>
                <w:b/>
                <w:i/>
                <w:sz w:val="20"/>
                <w:szCs w:val="20"/>
                <w:lang w:val="en-AU"/>
              </w:rPr>
              <w:t>Appl.</w:t>
            </w:r>
          </w:p>
        </w:tc>
        <w:tc>
          <w:tcPr>
            <w:tcW w:w="1134" w:type="dxa"/>
          </w:tcPr>
          <w:p w:rsidR="00EE7D14" w:rsidRPr="00EE7D14" w:rsidRDefault="00EE7D14" w:rsidP="00EE7D14">
            <w:pPr>
              <w:autoSpaceDE w:val="0"/>
              <w:autoSpaceDN w:val="0"/>
              <w:jc w:val="center"/>
              <w:rPr>
                <w:rFonts w:ascii="Cambria" w:hAnsi="Cambria"/>
                <w:b/>
                <w:i/>
                <w:sz w:val="20"/>
                <w:szCs w:val="20"/>
                <w:lang w:val="en-AU"/>
              </w:rPr>
            </w:pPr>
            <w:r w:rsidRPr="00EE7D14">
              <w:rPr>
                <w:rFonts w:ascii="Cambria" w:hAnsi="Cambria"/>
                <w:b/>
                <w:i/>
                <w:sz w:val="20"/>
                <w:szCs w:val="20"/>
                <w:lang w:val="en-AU"/>
              </w:rPr>
              <w:t>Not Appl.</w:t>
            </w:r>
          </w:p>
        </w:tc>
      </w:tr>
      <w:tr w:rsidR="00EE7D14" w:rsidRPr="00EE7D14" w:rsidTr="00E2059C">
        <w:tblPrEx>
          <w:tblLook w:val="00A0"/>
        </w:tblPrEx>
        <w:tc>
          <w:tcPr>
            <w:tcW w:w="10598" w:type="dxa"/>
            <w:gridSpan w:val="3"/>
          </w:tcPr>
          <w:p w:rsidR="00EE7D14" w:rsidRPr="00EE7D14" w:rsidRDefault="00EE7D14" w:rsidP="00EE7D14">
            <w:pPr>
              <w:numPr>
                <w:ilvl w:val="0"/>
                <w:numId w:val="12"/>
              </w:numPr>
              <w:autoSpaceDE w:val="0"/>
              <w:autoSpaceDN w:val="0"/>
              <w:ind w:left="360"/>
              <w:rPr>
                <w:rFonts w:ascii="Cambria" w:hAnsi="Cambria"/>
                <w:i/>
                <w:sz w:val="20"/>
                <w:szCs w:val="20"/>
                <w:lang w:val="en-GB"/>
              </w:rPr>
            </w:pPr>
            <w:r w:rsidRPr="00EE7D14">
              <w:rPr>
                <w:rFonts w:ascii="Cambria" w:hAnsi="Cambria"/>
                <w:i/>
                <w:sz w:val="20"/>
                <w:szCs w:val="20"/>
                <w:lang w:val="en-GB"/>
              </w:rPr>
              <w:t>The current  HCAA conformance report filled in</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EE7D14" w:rsidP="00EE7D14">
            <w:pPr>
              <w:numPr>
                <w:ilvl w:val="0"/>
                <w:numId w:val="12"/>
              </w:numPr>
              <w:autoSpaceDE w:val="0"/>
              <w:autoSpaceDN w:val="0"/>
              <w:ind w:left="360"/>
              <w:rPr>
                <w:rFonts w:ascii="Cambria" w:hAnsi="Cambria"/>
                <w:i/>
                <w:sz w:val="20"/>
                <w:szCs w:val="20"/>
                <w:lang w:val="en-GB"/>
              </w:rPr>
            </w:pPr>
            <w:r w:rsidRPr="00EE7D14">
              <w:rPr>
                <w:rFonts w:ascii="Cambria" w:hAnsi="Cambria"/>
                <w:i/>
                <w:sz w:val="20"/>
                <w:szCs w:val="20"/>
                <w:lang w:val="en-GB"/>
              </w:rPr>
              <w:t xml:space="preserve"> Sections of AFM-Type certif</w:t>
            </w:r>
            <w:r>
              <w:rPr>
                <w:rFonts w:ascii="Cambria" w:hAnsi="Cambria"/>
                <w:i/>
                <w:sz w:val="20"/>
                <w:szCs w:val="20"/>
                <w:lang w:val="en-GB"/>
              </w:rPr>
              <w:t xml:space="preserve">icate-SB  etc  that document P-RNAV </w:t>
            </w:r>
            <w:r w:rsidRPr="00EE7D14">
              <w:rPr>
                <w:rFonts w:ascii="Cambria" w:hAnsi="Cambria"/>
                <w:i/>
                <w:sz w:val="20"/>
                <w:szCs w:val="20"/>
                <w:lang w:val="en-GB"/>
              </w:rPr>
              <w:t xml:space="preserve"> approval</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EE7D14" w:rsidP="00EE7D14">
            <w:pPr>
              <w:numPr>
                <w:ilvl w:val="0"/>
                <w:numId w:val="12"/>
              </w:numPr>
              <w:autoSpaceDE w:val="0"/>
              <w:autoSpaceDN w:val="0"/>
              <w:ind w:left="360"/>
              <w:rPr>
                <w:rFonts w:ascii="Cambria" w:hAnsi="Cambria"/>
                <w:i/>
                <w:sz w:val="20"/>
                <w:szCs w:val="20"/>
                <w:lang w:val="en-GB"/>
              </w:rPr>
            </w:pPr>
            <w:r w:rsidRPr="00EE7D14">
              <w:rPr>
                <w:rFonts w:ascii="Cambria" w:hAnsi="Cambria"/>
                <w:i/>
                <w:sz w:val="20"/>
                <w:szCs w:val="20"/>
                <w:lang w:val="en-GB"/>
              </w:rPr>
              <w:t xml:space="preserve"> Service bulletin-STC-or Major modification </w:t>
            </w:r>
            <w:r>
              <w:rPr>
                <w:rFonts w:ascii="Cambria" w:hAnsi="Cambria"/>
                <w:i/>
                <w:sz w:val="20"/>
                <w:szCs w:val="20"/>
                <w:lang w:val="en-GB"/>
              </w:rPr>
              <w:t xml:space="preserve">(if the aircraft is modified) </w:t>
            </w:r>
            <w:r w:rsidRPr="00EE7D14">
              <w:rPr>
                <w:rFonts w:ascii="Cambria" w:hAnsi="Cambria"/>
                <w:i/>
                <w:sz w:val="20"/>
                <w:szCs w:val="20"/>
                <w:lang w:val="en-GB"/>
              </w:rPr>
              <w:t>approval</w:t>
            </w:r>
            <w:r w:rsidR="00671B52">
              <w:rPr>
                <w:rFonts w:ascii="Cambria" w:hAnsi="Cambria"/>
                <w:i/>
                <w:sz w:val="20"/>
                <w:szCs w:val="20"/>
                <w:lang w:val="en-GB"/>
              </w:rPr>
              <w:t xml:space="preserve"> as per Par.6.1</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EE7D14" w:rsidP="00EE7D14">
            <w:pPr>
              <w:numPr>
                <w:ilvl w:val="0"/>
                <w:numId w:val="12"/>
              </w:numPr>
              <w:autoSpaceDE w:val="0"/>
              <w:autoSpaceDN w:val="0"/>
              <w:ind w:left="360"/>
              <w:rPr>
                <w:rFonts w:ascii="Cambria" w:hAnsi="Cambria"/>
                <w:i/>
                <w:sz w:val="20"/>
                <w:szCs w:val="20"/>
                <w:lang w:val="en-GB"/>
              </w:rPr>
            </w:pPr>
            <w:r>
              <w:rPr>
                <w:rFonts w:ascii="Cambria" w:hAnsi="Cambria"/>
                <w:i/>
                <w:sz w:val="20"/>
                <w:szCs w:val="20"/>
                <w:lang w:val="en-GB"/>
              </w:rPr>
              <w:t xml:space="preserve">Sections of </w:t>
            </w:r>
            <w:r w:rsidRPr="00EE7D14">
              <w:rPr>
                <w:rFonts w:ascii="Cambria" w:hAnsi="Cambria"/>
                <w:i/>
                <w:sz w:val="20"/>
                <w:szCs w:val="20"/>
                <w:lang w:val="en-GB"/>
              </w:rPr>
              <w:t xml:space="preserve"> MEL</w:t>
            </w:r>
            <w:r>
              <w:rPr>
                <w:rFonts w:ascii="Cambria" w:hAnsi="Cambria"/>
                <w:i/>
                <w:sz w:val="20"/>
                <w:szCs w:val="20"/>
                <w:lang w:val="en-GB"/>
              </w:rPr>
              <w:t xml:space="preserve"> related to P-RNAV</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EE7D14" w:rsidP="00EE7D14">
            <w:pPr>
              <w:numPr>
                <w:ilvl w:val="0"/>
                <w:numId w:val="12"/>
              </w:numPr>
              <w:autoSpaceDE w:val="0"/>
              <w:autoSpaceDN w:val="0"/>
              <w:ind w:left="360"/>
              <w:rPr>
                <w:rFonts w:ascii="Cambria" w:hAnsi="Cambria"/>
                <w:i/>
                <w:sz w:val="20"/>
                <w:szCs w:val="20"/>
                <w:lang w:val="en-GB"/>
              </w:rPr>
            </w:pPr>
            <w:r w:rsidRPr="00EE7D14">
              <w:rPr>
                <w:rFonts w:ascii="Cambria" w:hAnsi="Cambria"/>
                <w:i/>
                <w:sz w:val="20"/>
                <w:szCs w:val="20"/>
                <w:lang w:val="en-GB"/>
              </w:rPr>
              <w:t xml:space="preserve"> </w:t>
            </w:r>
            <w:r w:rsidR="00BE6457">
              <w:rPr>
                <w:rFonts w:ascii="Cambria" w:hAnsi="Cambria"/>
                <w:i/>
                <w:sz w:val="20"/>
                <w:szCs w:val="20"/>
                <w:lang w:val="en-GB"/>
              </w:rPr>
              <w:t>Evidences for recommended functions as  per Par.7.2</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5B4AC8" w:rsidP="00EE7D14">
            <w:pPr>
              <w:numPr>
                <w:ilvl w:val="0"/>
                <w:numId w:val="12"/>
              </w:numPr>
              <w:autoSpaceDE w:val="0"/>
              <w:autoSpaceDN w:val="0"/>
              <w:ind w:left="360"/>
              <w:rPr>
                <w:rFonts w:ascii="Cambria" w:hAnsi="Cambria"/>
                <w:i/>
                <w:sz w:val="20"/>
                <w:szCs w:val="20"/>
                <w:lang w:val="en-GB"/>
              </w:rPr>
            </w:pPr>
            <w:r>
              <w:rPr>
                <w:rFonts w:ascii="Cambria" w:hAnsi="Cambria"/>
                <w:i/>
                <w:sz w:val="20"/>
                <w:szCs w:val="20"/>
                <w:lang w:val="en-GB"/>
              </w:rPr>
              <w:t>Navigation Data provider and LOA  as  per Par.7.1.4</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5B4AC8" w:rsidP="00EE7D14">
            <w:pPr>
              <w:numPr>
                <w:ilvl w:val="0"/>
                <w:numId w:val="12"/>
              </w:numPr>
              <w:autoSpaceDE w:val="0"/>
              <w:autoSpaceDN w:val="0"/>
              <w:ind w:left="360"/>
              <w:rPr>
                <w:rFonts w:ascii="Cambria" w:hAnsi="Cambria"/>
                <w:i/>
                <w:sz w:val="20"/>
                <w:szCs w:val="20"/>
                <w:lang w:val="en-GB"/>
              </w:rPr>
            </w:pPr>
            <w:r>
              <w:rPr>
                <w:rFonts w:ascii="Cambria" w:hAnsi="Cambria"/>
                <w:i/>
                <w:sz w:val="20"/>
                <w:szCs w:val="20"/>
                <w:lang w:val="en-AU"/>
              </w:rPr>
              <w:t>Sections of Operation manual regarding Limitations/Normal-Abnormal procedures/Performance/Emergency</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5B4AC8" w:rsidP="00EE7D14">
            <w:pPr>
              <w:numPr>
                <w:ilvl w:val="0"/>
                <w:numId w:val="12"/>
              </w:numPr>
              <w:autoSpaceDE w:val="0"/>
              <w:autoSpaceDN w:val="0"/>
              <w:ind w:left="360"/>
              <w:rPr>
                <w:rFonts w:ascii="Cambria" w:hAnsi="Cambria"/>
                <w:i/>
                <w:sz w:val="20"/>
                <w:szCs w:val="20"/>
                <w:lang w:val="en-GB"/>
              </w:rPr>
            </w:pPr>
            <w:r>
              <w:rPr>
                <w:rFonts w:ascii="Cambria" w:hAnsi="Cambria"/>
                <w:i/>
                <w:sz w:val="20"/>
                <w:szCs w:val="20"/>
                <w:lang w:val="en-GB"/>
              </w:rPr>
              <w:t>Contingency procedures as per Par.10.3.1</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5B4AC8" w:rsidP="00EE7D14">
            <w:pPr>
              <w:numPr>
                <w:ilvl w:val="0"/>
                <w:numId w:val="12"/>
              </w:numPr>
              <w:autoSpaceDE w:val="0"/>
              <w:autoSpaceDN w:val="0"/>
              <w:ind w:left="360"/>
              <w:rPr>
                <w:rFonts w:ascii="Cambria" w:hAnsi="Cambria"/>
                <w:i/>
                <w:sz w:val="20"/>
                <w:szCs w:val="20"/>
                <w:lang w:val="en-GB"/>
              </w:rPr>
            </w:pPr>
            <w:r>
              <w:rPr>
                <w:rFonts w:ascii="Cambria" w:hAnsi="Cambria"/>
                <w:i/>
                <w:sz w:val="20"/>
                <w:szCs w:val="20"/>
                <w:lang w:val="en-AU"/>
              </w:rPr>
              <w:t>Incident reporting procedure  as per 10.4</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5B4AC8" w:rsidP="00EE7D14">
            <w:pPr>
              <w:numPr>
                <w:ilvl w:val="0"/>
                <w:numId w:val="12"/>
              </w:numPr>
              <w:autoSpaceDE w:val="0"/>
              <w:autoSpaceDN w:val="0"/>
              <w:ind w:left="360"/>
              <w:rPr>
                <w:rFonts w:ascii="Cambria" w:hAnsi="Cambria"/>
                <w:i/>
                <w:sz w:val="20"/>
                <w:szCs w:val="20"/>
                <w:lang w:val="en-GB"/>
              </w:rPr>
            </w:pPr>
            <w:r>
              <w:rPr>
                <w:rFonts w:ascii="Cambria" w:hAnsi="Cambria"/>
                <w:i/>
                <w:sz w:val="20"/>
                <w:szCs w:val="20"/>
                <w:lang w:val="en-GB"/>
              </w:rPr>
              <w:t>Flight crew training and assessment (OM)</w:t>
            </w:r>
            <w:r w:rsidR="00671B52">
              <w:rPr>
                <w:rFonts w:ascii="Cambria" w:hAnsi="Cambria"/>
                <w:i/>
                <w:sz w:val="20"/>
                <w:szCs w:val="20"/>
                <w:lang w:val="en-GB"/>
              </w:rPr>
              <w:t xml:space="preserve"> as per par.10.5</w:t>
            </w:r>
            <w:r w:rsidR="00F86648">
              <w:rPr>
                <w:rFonts w:ascii="Cambria" w:hAnsi="Cambria"/>
                <w:i/>
                <w:sz w:val="20"/>
                <w:szCs w:val="20"/>
                <w:lang w:val="en-GB"/>
              </w:rPr>
              <w:t xml:space="preserve">  (Refer </w:t>
            </w:r>
            <w:r w:rsidR="006C5FC8">
              <w:rPr>
                <w:rFonts w:ascii="Cambria" w:hAnsi="Cambria"/>
                <w:i/>
                <w:sz w:val="20"/>
                <w:szCs w:val="20"/>
                <w:lang w:val="en-GB"/>
              </w:rPr>
              <w:t xml:space="preserve">also </w:t>
            </w:r>
            <w:r w:rsidR="00F86648">
              <w:rPr>
                <w:rFonts w:ascii="Cambria" w:hAnsi="Cambria"/>
                <w:i/>
                <w:sz w:val="20"/>
                <w:szCs w:val="20"/>
                <w:lang w:val="en-GB"/>
              </w:rPr>
              <w:t xml:space="preserve">to Attachement I) </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5B4AC8" w:rsidP="00EE7D14">
            <w:pPr>
              <w:numPr>
                <w:ilvl w:val="0"/>
                <w:numId w:val="12"/>
              </w:numPr>
              <w:autoSpaceDE w:val="0"/>
              <w:autoSpaceDN w:val="0"/>
              <w:ind w:left="360"/>
              <w:rPr>
                <w:rFonts w:ascii="Cambria" w:hAnsi="Cambria" w:cs="Arial"/>
                <w:i/>
                <w:sz w:val="20"/>
                <w:szCs w:val="20"/>
                <w:lang w:val="en-AU"/>
              </w:rPr>
            </w:pPr>
            <w:r w:rsidRPr="00EE7D14">
              <w:rPr>
                <w:rFonts w:ascii="Cambria" w:hAnsi="Cambria" w:cs="Arial"/>
                <w:i/>
                <w:sz w:val="20"/>
                <w:szCs w:val="20"/>
                <w:lang w:val="en-AU"/>
              </w:rPr>
              <w:t>Appropriate sections of Operation Manual covering</w:t>
            </w:r>
            <w:r>
              <w:rPr>
                <w:rFonts w:ascii="Cambria" w:hAnsi="Cambria" w:cs="Arial"/>
                <w:i/>
                <w:sz w:val="20"/>
                <w:szCs w:val="20"/>
                <w:lang w:val="en-AU"/>
              </w:rPr>
              <w:t xml:space="preserve"> P-RNAV</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blPrEx>
          <w:tblLook w:val="00A0"/>
        </w:tblPrEx>
        <w:tc>
          <w:tcPr>
            <w:tcW w:w="10598" w:type="dxa"/>
            <w:gridSpan w:val="3"/>
          </w:tcPr>
          <w:p w:rsidR="00EE7D14" w:rsidRPr="00EE7D14" w:rsidRDefault="00671B52" w:rsidP="00671B52">
            <w:pPr>
              <w:autoSpaceDE w:val="0"/>
              <w:autoSpaceDN w:val="0"/>
              <w:rPr>
                <w:rFonts w:ascii="Cambria" w:hAnsi="Cambria"/>
                <w:i/>
                <w:sz w:val="20"/>
                <w:szCs w:val="20"/>
                <w:lang w:val="en-GB"/>
              </w:rPr>
            </w:pPr>
            <w:r>
              <w:rPr>
                <w:rFonts w:ascii="Cambria" w:hAnsi="Cambria" w:cs="Arial"/>
                <w:i/>
                <w:sz w:val="20"/>
                <w:szCs w:val="20"/>
                <w:lang w:val="en-AU"/>
              </w:rPr>
              <w:t>l)</w:t>
            </w:r>
            <w:r w:rsidR="00EE7D14" w:rsidRPr="00EE7D14">
              <w:rPr>
                <w:rFonts w:ascii="Cambria" w:hAnsi="Cambria" w:cs="Arial"/>
                <w:i/>
                <w:sz w:val="20"/>
                <w:szCs w:val="20"/>
                <w:lang w:val="en-AU"/>
              </w:rPr>
              <w:t xml:space="preserve"> </w:t>
            </w:r>
            <w:r>
              <w:rPr>
                <w:rFonts w:ascii="Cambria" w:hAnsi="Cambria" w:cs="Arial"/>
                <w:i/>
                <w:sz w:val="20"/>
                <w:szCs w:val="20"/>
                <w:lang w:val="en-AU"/>
              </w:rPr>
              <w:t xml:space="preserve">   Aircraft Airworthiness approvals as per Par.5</w:t>
            </w:r>
          </w:p>
        </w:tc>
        <w:tc>
          <w:tcPr>
            <w:tcW w:w="1134" w:type="dxa"/>
          </w:tcPr>
          <w:p w:rsidR="00EE7D14" w:rsidRPr="00EE7D14" w:rsidRDefault="00EE7D14" w:rsidP="00EE7D14">
            <w:pPr>
              <w:autoSpaceDE w:val="0"/>
              <w:autoSpaceDN w:val="0"/>
              <w:rPr>
                <w:rFonts w:ascii="Cambria" w:hAnsi="Cambria"/>
                <w:sz w:val="20"/>
                <w:szCs w:val="20"/>
                <w:lang w:val="en-AU"/>
              </w:rPr>
            </w:pPr>
          </w:p>
        </w:tc>
        <w:tc>
          <w:tcPr>
            <w:tcW w:w="1134" w:type="dxa"/>
          </w:tcPr>
          <w:p w:rsidR="00EE7D14" w:rsidRPr="00EE7D14" w:rsidRDefault="00EE7D14" w:rsidP="00EE7D14">
            <w:pPr>
              <w:autoSpaceDE w:val="0"/>
              <w:autoSpaceDN w:val="0"/>
              <w:rPr>
                <w:rFonts w:ascii="Cambria" w:hAnsi="Cambria"/>
                <w:sz w:val="20"/>
                <w:szCs w:val="20"/>
                <w:lang w:val="en-AU"/>
              </w:rPr>
            </w:pPr>
          </w:p>
        </w:tc>
      </w:tr>
      <w:tr w:rsidR="00EE7D14" w:rsidRPr="00EE7D14" w:rsidTr="00E2059C">
        <w:tc>
          <w:tcPr>
            <w:tcW w:w="12866" w:type="dxa"/>
            <w:gridSpan w:val="5"/>
            <w:shd w:val="clear" w:color="auto" w:fill="D9D9D9"/>
          </w:tcPr>
          <w:p w:rsidR="00EE7D14" w:rsidRPr="00EE7D14" w:rsidRDefault="00EE7D14" w:rsidP="00EE7D14">
            <w:pPr>
              <w:autoSpaceDE w:val="0"/>
              <w:autoSpaceDN w:val="0"/>
              <w:jc w:val="center"/>
              <w:rPr>
                <w:rFonts w:ascii="Cambria" w:hAnsi="Cambria"/>
                <w:b/>
                <w:bCs/>
                <w:sz w:val="20"/>
                <w:szCs w:val="20"/>
                <w:lang w:val="en-GB"/>
              </w:rPr>
            </w:pPr>
            <w:r w:rsidRPr="00EE7D14">
              <w:rPr>
                <w:rFonts w:ascii="Cambria" w:hAnsi="Cambria"/>
                <w:b/>
                <w:bCs/>
                <w:sz w:val="20"/>
                <w:szCs w:val="20"/>
                <w:lang w:val="en-GB"/>
              </w:rPr>
              <w:t>7. Applicant Compliance statement</w:t>
            </w:r>
          </w:p>
        </w:tc>
      </w:tr>
      <w:tr w:rsidR="00E2059C" w:rsidRPr="00E2059C" w:rsidTr="00E2059C">
        <w:tc>
          <w:tcPr>
            <w:tcW w:w="12866" w:type="dxa"/>
            <w:gridSpan w:val="5"/>
            <w:tcBorders>
              <w:top w:val="single" w:sz="4" w:space="0" w:color="auto"/>
              <w:left w:val="single" w:sz="4" w:space="0" w:color="auto"/>
              <w:bottom w:val="single" w:sz="4" w:space="0" w:color="auto"/>
              <w:right w:val="single" w:sz="4" w:space="0" w:color="auto"/>
            </w:tcBorders>
            <w:shd w:val="clear" w:color="auto" w:fill="D9D9D9"/>
          </w:tcPr>
          <w:p w:rsidR="00E2059C" w:rsidRPr="00E2059C" w:rsidRDefault="00E2059C" w:rsidP="00E2059C">
            <w:pPr>
              <w:autoSpaceDE w:val="0"/>
              <w:autoSpaceDN w:val="0"/>
              <w:jc w:val="center"/>
              <w:rPr>
                <w:rFonts w:ascii="Cambria" w:hAnsi="Cambria"/>
                <w:b/>
                <w:bCs/>
                <w:sz w:val="20"/>
                <w:szCs w:val="20"/>
                <w:lang w:val="en-GB"/>
              </w:rPr>
            </w:pPr>
            <w:r w:rsidRPr="00E2059C">
              <w:rPr>
                <w:rFonts w:ascii="Cambria" w:hAnsi="Cambria"/>
                <w:b/>
                <w:bCs/>
                <w:sz w:val="20"/>
                <w:szCs w:val="20"/>
                <w:lang w:val="en-GB"/>
              </w:rPr>
              <w:t xml:space="preserve">I hereby declare that all documentation and information submitted have been verified and found in compliance with Regulation (EC) No 216/2008, its Implementing Rules and all other applicable requirements/procedures.  </w:t>
            </w:r>
          </w:p>
          <w:p w:rsidR="00E2059C" w:rsidRPr="00E2059C" w:rsidRDefault="00E2059C" w:rsidP="00E2059C">
            <w:pPr>
              <w:autoSpaceDE w:val="0"/>
              <w:autoSpaceDN w:val="0"/>
              <w:jc w:val="center"/>
              <w:rPr>
                <w:rFonts w:ascii="Cambria" w:hAnsi="Cambria"/>
                <w:b/>
                <w:bCs/>
                <w:sz w:val="20"/>
                <w:szCs w:val="20"/>
                <w:lang w:val="en-GB"/>
              </w:rPr>
            </w:pPr>
          </w:p>
        </w:tc>
      </w:tr>
      <w:tr w:rsidR="00E2059C" w:rsidRPr="00C516D7" w:rsidTr="00E2059C">
        <w:tc>
          <w:tcPr>
            <w:tcW w:w="4306" w:type="dxa"/>
            <w:tcBorders>
              <w:bottom w:val="dashSmallGap" w:sz="4" w:space="0" w:color="auto"/>
              <w:right w:val="nil"/>
            </w:tcBorders>
          </w:tcPr>
          <w:p w:rsidR="00E2059C" w:rsidRPr="0093720C" w:rsidRDefault="00E2059C" w:rsidP="00352677">
            <w:pPr>
              <w:jc w:val="both"/>
              <w:rPr>
                <w:rFonts w:asciiTheme="majorHAnsi" w:hAnsiTheme="majorHAnsi"/>
                <w:b/>
                <w:bCs/>
                <w:lang w:val="en-GB"/>
              </w:rPr>
            </w:pPr>
            <w:r w:rsidRPr="0093720C">
              <w:rPr>
                <w:rFonts w:asciiTheme="majorHAnsi" w:hAnsiTheme="majorHAnsi"/>
                <w:b/>
                <w:bCs/>
                <w:lang w:val="en-GB"/>
              </w:rPr>
              <w:t>Continuing Airworthiness Manager</w:t>
            </w:r>
          </w:p>
          <w:p w:rsidR="00E2059C" w:rsidRDefault="00E2059C" w:rsidP="00352677">
            <w:pPr>
              <w:jc w:val="both"/>
              <w:rPr>
                <w:rFonts w:asciiTheme="majorHAnsi" w:hAnsiTheme="majorHAnsi"/>
                <w:b/>
                <w:bCs/>
                <w:u w:val="single"/>
                <w:lang w:val="en-GB"/>
              </w:rPr>
            </w:pPr>
          </w:p>
          <w:p w:rsidR="00E2059C" w:rsidRPr="00EF72BE" w:rsidRDefault="00E2059C" w:rsidP="00352677">
            <w:pPr>
              <w:jc w:val="both"/>
              <w:rPr>
                <w:rFonts w:asciiTheme="majorHAnsi" w:hAnsiTheme="majorHAnsi"/>
                <w:b/>
                <w:bCs/>
                <w:u w:val="single"/>
                <w:lang w:val="en-GB"/>
              </w:rPr>
            </w:pPr>
            <w:r>
              <w:rPr>
                <w:rFonts w:asciiTheme="majorHAnsi" w:hAnsiTheme="majorHAnsi"/>
                <w:b/>
                <w:bCs/>
                <w:u w:val="single"/>
                <w:lang w:val="en-GB"/>
              </w:rPr>
              <w:t>(name)</w:t>
            </w:r>
          </w:p>
        </w:tc>
        <w:tc>
          <w:tcPr>
            <w:tcW w:w="841" w:type="dxa"/>
            <w:tcBorders>
              <w:left w:val="nil"/>
              <w:bottom w:val="nil"/>
              <w:right w:val="nil"/>
            </w:tcBorders>
          </w:tcPr>
          <w:p w:rsidR="00E2059C" w:rsidRPr="00EF72BE" w:rsidRDefault="00E2059C" w:rsidP="00352677">
            <w:pPr>
              <w:jc w:val="both"/>
              <w:rPr>
                <w:rFonts w:asciiTheme="majorHAnsi" w:hAnsiTheme="majorHAnsi"/>
                <w:b/>
                <w:bCs/>
                <w:i/>
                <w:u w:val="single"/>
                <w:lang w:val="en-GB"/>
              </w:rPr>
            </w:pPr>
          </w:p>
        </w:tc>
        <w:tc>
          <w:tcPr>
            <w:tcW w:w="7719" w:type="dxa"/>
            <w:gridSpan w:val="3"/>
            <w:tcBorders>
              <w:left w:val="nil"/>
              <w:bottom w:val="dashSmallGap" w:sz="4" w:space="0" w:color="auto"/>
            </w:tcBorders>
          </w:tcPr>
          <w:p w:rsidR="00E2059C" w:rsidRPr="00EF72BE" w:rsidRDefault="00E2059C" w:rsidP="00352677">
            <w:pPr>
              <w:jc w:val="both"/>
              <w:rPr>
                <w:rFonts w:asciiTheme="majorHAnsi" w:hAnsiTheme="majorHAnsi"/>
                <w:b/>
                <w:bCs/>
                <w:u w:val="single"/>
                <w:lang w:val="en-GB"/>
              </w:rPr>
            </w:pPr>
          </w:p>
          <w:p w:rsidR="00E2059C" w:rsidRDefault="00E2059C" w:rsidP="00352677">
            <w:pPr>
              <w:jc w:val="both"/>
              <w:rPr>
                <w:rFonts w:asciiTheme="majorHAnsi" w:hAnsiTheme="majorHAnsi"/>
                <w:b/>
                <w:bCs/>
                <w:u w:val="single"/>
                <w:lang w:val="en-GB"/>
              </w:rPr>
            </w:pPr>
          </w:p>
          <w:p w:rsidR="00E2059C" w:rsidRPr="0093720C" w:rsidRDefault="00E2059C" w:rsidP="00352677">
            <w:pPr>
              <w:jc w:val="both"/>
              <w:rPr>
                <w:rFonts w:asciiTheme="majorHAnsi" w:hAnsiTheme="majorHAnsi"/>
                <w:b/>
                <w:bCs/>
                <w:i/>
                <w:lang w:val="en-GB"/>
              </w:rPr>
            </w:pPr>
            <w:r>
              <w:rPr>
                <w:rFonts w:asciiTheme="majorHAnsi" w:hAnsiTheme="majorHAnsi"/>
                <w:b/>
                <w:bCs/>
                <w:u w:val="single"/>
                <w:lang w:val="en-GB"/>
              </w:rPr>
              <w:t>(</w:t>
            </w:r>
            <w:r w:rsidRPr="0093720C">
              <w:rPr>
                <w:rFonts w:asciiTheme="majorHAnsi" w:hAnsiTheme="majorHAnsi"/>
                <w:b/>
                <w:bCs/>
                <w:lang w:val="en-GB"/>
              </w:rPr>
              <w:t>Signature</w:t>
            </w:r>
            <w:r>
              <w:rPr>
                <w:rFonts w:asciiTheme="majorHAnsi" w:hAnsiTheme="majorHAnsi"/>
                <w:b/>
                <w:bCs/>
                <w:lang w:val="en-GB"/>
              </w:rPr>
              <w:t>)</w:t>
            </w:r>
          </w:p>
        </w:tc>
      </w:tr>
      <w:tr w:rsidR="00E2059C" w:rsidRPr="00C516D7" w:rsidTr="00E2059C">
        <w:tc>
          <w:tcPr>
            <w:tcW w:w="4306" w:type="dxa"/>
            <w:tcBorders>
              <w:top w:val="dashSmallGap" w:sz="4" w:space="0" w:color="auto"/>
              <w:bottom w:val="dashSmallGap" w:sz="4" w:space="0" w:color="auto"/>
              <w:right w:val="nil"/>
            </w:tcBorders>
          </w:tcPr>
          <w:p w:rsidR="00E2059C" w:rsidRDefault="00E2059C" w:rsidP="00352677">
            <w:pPr>
              <w:jc w:val="both"/>
              <w:rPr>
                <w:rFonts w:asciiTheme="majorHAnsi" w:hAnsiTheme="majorHAnsi"/>
                <w:b/>
                <w:bCs/>
                <w:u w:val="single"/>
                <w:lang w:val="en-GB"/>
              </w:rPr>
            </w:pPr>
          </w:p>
          <w:p w:rsidR="00E2059C" w:rsidRPr="00EF72BE" w:rsidRDefault="00E2059C" w:rsidP="00352677">
            <w:pPr>
              <w:jc w:val="both"/>
              <w:rPr>
                <w:rFonts w:asciiTheme="majorHAnsi" w:hAnsiTheme="majorHAnsi"/>
                <w:b/>
                <w:bCs/>
                <w:u w:val="single"/>
                <w:lang w:val="en-GB"/>
              </w:rPr>
            </w:pPr>
          </w:p>
          <w:p w:rsidR="00E2059C" w:rsidRDefault="00E2059C" w:rsidP="00352677">
            <w:pPr>
              <w:jc w:val="both"/>
              <w:rPr>
                <w:rFonts w:asciiTheme="majorHAnsi" w:hAnsiTheme="majorHAnsi"/>
                <w:b/>
                <w:bCs/>
                <w:lang w:val="en-GB"/>
              </w:rPr>
            </w:pPr>
            <w:r w:rsidRPr="0093720C">
              <w:rPr>
                <w:rFonts w:asciiTheme="majorHAnsi" w:hAnsiTheme="majorHAnsi"/>
                <w:b/>
                <w:bCs/>
                <w:lang w:val="en-GB"/>
              </w:rPr>
              <w:t>Flight Operation Manager</w:t>
            </w:r>
          </w:p>
          <w:p w:rsidR="00E2059C" w:rsidRDefault="00E2059C" w:rsidP="00352677">
            <w:pPr>
              <w:jc w:val="both"/>
              <w:rPr>
                <w:rFonts w:asciiTheme="majorHAnsi" w:hAnsiTheme="majorHAnsi"/>
                <w:b/>
                <w:bCs/>
                <w:lang w:val="en-GB"/>
              </w:rPr>
            </w:pPr>
          </w:p>
          <w:p w:rsidR="00E2059C" w:rsidRPr="0093720C" w:rsidRDefault="00E2059C" w:rsidP="00352677">
            <w:pPr>
              <w:jc w:val="both"/>
              <w:rPr>
                <w:rFonts w:asciiTheme="majorHAnsi" w:hAnsiTheme="majorHAnsi"/>
                <w:b/>
                <w:bCs/>
                <w:lang w:val="en-GB"/>
              </w:rPr>
            </w:pPr>
            <w:r>
              <w:rPr>
                <w:rFonts w:asciiTheme="majorHAnsi" w:hAnsiTheme="majorHAnsi"/>
                <w:b/>
                <w:bCs/>
                <w:lang w:val="en-GB"/>
              </w:rPr>
              <w:t>(name)</w:t>
            </w:r>
          </w:p>
        </w:tc>
        <w:tc>
          <w:tcPr>
            <w:tcW w:w="841" w:type="dxa"/>
            <w:tcBorders>
              <w:top w:val="nil"/>
              <w:left w:val="nil"/>
              <w:bottom w:val="dashSmallGap" w:sz="4" w:space="0" w:color="auto"/>
              <w:right w:val="nil"/>
            </w:tcBorders>
          </w:tcPr>
          <w:p w:rsidR="00E2059C" w:rsidRPr="00EF72BE" w:rsidRDefault="00E2059C" w:rsidP="00352677">
            <w:pPr>
              <w:jc w:val="both"/>
              <w:rPr>
                <w:rFonts w:asciiTheme="majorHAnsi" w:hAnsiTheme="majorHAnsi"/>
                <w:b/>
                <w:bCs/>
                <w:u w:val="single"/>
                <w:lang w:val="en-GB"/>
              </w:rPr>
            </w:pPr>
          </w:p>
          <w:p w:rsidR="00E2059C" w:rsidRPr="00EF72BE" w:rsidRDefault="00E2059C" w:rsidP="00352677">
            <w:pPr>
              <w:jc w:val="both"/>
              <w:rPr>
                <w:rFonts w:asciiTheme="majorHAnsi" w:hAnsiTheme="majorHAnsi"/>
                <w:b/>
                <w:bCs/>
                <w:i/>
                <w:u w:val="single"/>
                <w:lang w:val="en-GB"/>
              </w:rPr>
            </w:pPr>
          </w:p>
        </w:tc>
        <w:tc>
          <w:tcPr>
            <w:tcW w:w="7719" w:type="dxa"/>
            <w:gridSpan w:val="3"/>
            <w:tcBorders>
              <w:top w:val="dashSmallGap" w:sz="4" w:space="0" w:color="auto"/>
              <w:left w:val="nil"/>
              <w:bottom w:val="dashSmallGap" w:sz="4" w:space="0" w:color="auto"/>
            </w:tcBorders>
          </w:tcPr>
          <w:p w:rsidR="00E2059C" w:rsidRPr="00EF72BE" w:rsidRDefault="00E2059C" w:rsidP="00352677">
            <w:pPr>
              <w:jc w:val="both"/>
              <w:rPr>
                <w:rFonts w:asciiTheme="majorHAnsi" w:hAnsiTheme="majorHAnsi"/>
                <w:b/>
                <w:bCs/>
                <w:u w:val="single"/>
                <w:lang w:val="en-GB"/>
              </w:rPr>
            </w:pPr>
          </w:p>
          <w:p w:rsidR="00E2059C" w:rsidRPr="00EF72BE" w:rsidRDefault="00E2059C" w:rsidP="00352677">
            <w:pPr>
              <w:jc w:val="both"/>
              <w:rPr>
                <w:rFonts w:asciiTheme="majorHAnsi" w:hAnsiTheme="majorHAnsi"/>
                <w:b/>
                <w:bCs/>
                <w:u w:val="single"/>
                <w:lang w:val="en-GB"/>
              </w:rPr>
            </w:pPr>
          </w:p>
          <w:p w:rsidR="00E2059C" w:rsidRPr="00EF72BE" w:rsidRDefault="00E2059C" w:rsidP="00352677">
            <w:pPr>
              <w:jc w:val="both"/>
              <w:rPr>
                <w:rFonts w:asciiTheme="majorHAnsi" w:hAnsiTheme="majorHAnsi"/>
                <w:b/>
                <w:bCs/>
                <w:u w:val="single"/>
                <w:lang w:val="en-GB"/>
              </w:rPr>
            </w:pPr>
          </w:p>
          <w:p w:rsidR="00E2059C" w:rsidRPr="0093720C" w:rsidRDefault="00E2059C" w:rsidP="00352677">
            <w:pPr>
              <w:jc w:val="both"/>
              <w:rPr>
                <w:rFonts w:asciiTheme="majorHAnsi" w:hAnsiTheme="majorHAnsi"/>
                <w:b/>
                <w:bCs/>
                <w:i/>
                <w:lang w:val="en-GB"/>
              </w:rPr>
            </w:pPr>
            <w:r>
              <w:rPr>
                <w:rFonts w:asciiTheme="majorHAnsi" w:hAnsiTheme="majorHAnsi"/>
                <w:b/>
                <w:bCs/>
                <w:lang w:val="en-GB"/>
              </w:rPr>
              <w:t>(</w:t>
            </w:r>
            <w:r w:rsidRPr="0093720C">
              <w:rPr>
                <w:rFonts w:asciiTheme="majorHAnsi" w:hAnsiTheme="majorHAnsi"/>
                <w:b/>
                <w:bCs/>
                <w:lang w:val="en-GB"/>
              </w:rPr>
              <w:t>Signature</w:t>
            </w:r>
            <w:r>
              <w:rPr>
                <w:rFonts w:asciiTheme="majorHAnsi" w:hAnsiTheme="majorHAnsi"/>
                <w:b/>
                <w:bCs/>
                <w:lang w:val="en-GB"/>
              </w:rPr>
              <w:t>)</w:t>
            </w:r>
          </w:p>
        </w:tc>
      </w:tr>
      <w:tr w:rsidR="00E2059C" w:rsidRPr="00C516D7" w:rsidTr="00E2059C">
        <w:tc>
          <w:tcPr>
            <w:tcW w:w="12866" w:type="dxa"/>
            <w:gridSpan w:val="5"/>
            <w:tcBorders>
              <w:top w:val="dashSmallGap" w:sz="4" w:space="0" w:color="auto"/>
              <w:bottom w:val="single" w:sz="4" w:space="0" w:color="auto"/>
            </w:tcBorders>
          </w:tcPr>
          <w:p w:rsidR="00E2059C" w:rsidRDefault="00E2059C" w:rsidP="00352677">
            <w:pPr>
              <w:jc w:val="both"/>
              <w:rPr>
                <w:rFonts w:asciiTheme="majorHAnsi" w:hAnsiTheme="majorHAnsi"/>
                <w:b/>
                <w:bCs/>
                <w:u w:val="single"/>
                <w:lang w:val="en-GB"/>
              </w:rPr>
            </w:pPr>
          </w:p>
          <w:p w:rsidR="00E2059C" w:rsidRDefault="00E2059C" w:rsidP="00352677">
            <w:pPr>
              <w:jc w:val="both"/>
              <w:rPr>
                <w:rFonts w:asciiTheme="majorHAnsi" w:hAnsiTheme="majorHAnsi"/>
                <w:b/>
                <w:bCs/>
                <w:u w:val="single"/>
                <w:lang w:val="en-GB"/>
              </w:rPr>
            </w:pPr>
          </w:p>
          <w:p w:rsidR="00E2059C" w:rsidRPr="00C36816" w:rsidRDefault="00E2059C" w:rsidP="00352677">
            <w:pPr>
              <w:jc w:val="both"/>
              <w:rPr>
                <w:rFonts w:asciiTheme="majorHAnsi" w:hAnsiTheme="majorHAnsi"/>
                <w:b/>
                <w:bCs/>
                <w:lang w:val="en-GB"/>
              </w:rPr>
            </w:pPr>
            <w:r w:rsidRPr="00C36816">
              <w:rPr>
                <w:rFonts w:asciiTheme="majorHAnsi" w:hAnsiTheme="majorHAnsi"/>
                <w:b/>
                <w:bCs/>
                <w:lang w:val="en-GB"/>
              </w:rPr>
              <w:t>Date</w:t>
            </w:r>
          </w:p>
        </w:tc>
      </w:tr>
    </w:tbl>
    <w:p w:rsidR="00EE7D14" w:rsidRDefault="00EE7D14">
      <w:pPr>
        <w:jc w:val="center"/>
        <w:rPr>
          <w:b/>
          <w:sz w:val="22"/>
          <w:lang w:val="en-GB"/>
        </w:rPr>
      </w:pPr>
    </w:p>
    <w:p w:rsidR="00E2059C" w:rsidRDefault="00E2059C">
      <w:pPr>
        <w:jc w:val="center"/>
        <w:rPr>
          <w:b/>
          <w:sz w:val="22"/>
          <w:lang w:val="en-GB"/>
        </w:rPr>
      </w:pPr>
    </w:p>
    <w:p w:rsidR="00E2059C" w:rsidRDefault="00E2059C">
      <w:pPr>
        <w:jc w:val="center"/>
        <w:rPr>
          <w:b/>
          <w:sz w:val="22"/>
          <w:lang w:val="en-GB"/>
        </w:rPr>
      </w:pPr>
    </w:p>
    <w:p w:rsidR="00E2059C" w:rsidRDefault="00E2059C">
      <w:pPr>
        <w:jc w:val="center"/>
        <w:rPr>
          <w:b/>
          <w:sz w:val="22"/>
          <w:lang w:val="en-GB"/>
        </w:rPr>
      </w:pPr>
    </w:p>
    <w:p w:rsidR="00E2059C" w:rsidRDefault="00E2059C">
      <w:pPr>
        <w:jc w:val="center"/>
        <w:rPr>
          <w:b/>
          <w:sz w:val="22"/>
          <w:lang w:val="en-GB"/>
        </w:rPr>
      </w:pPr>
    </w:p>
    <w:p w:rsidR="00E2059C" w:rsidRDefault="00E2059C">
      <w:pPr>
        <w:jc w:val="center"/>
        <w:rPr>
          <w:b/>
          <w:sz w:val="22"/>
          <w:lang w:val="en-GB"/>
        </w:rPr>
      </w:pPr>
    </w:p>
    <w:p w:rsidR="00ED2BCC" w:rsidRDefault="00ED2BCC">
      <w:pPr>
        <w:jc w:val="center"/>
        <w:rPr>
          <w:b/>
          <w:sz w:val="22"/>
          <w:lang w:val="en-GB"/>
        </w:rPr>
      </w:pPr>
    </w:p>
    <w:p w:rsidR="00ED2BCC" w:rsidRDefault="00ED2BCC">
      <w:pPr>
        <w:jc w:val="center"/>
        <w:rPr>
          <w:b/>
          <w:sz w:val="22"/>
          <w:lang w:val="en-GB"/>
        </w:rPr>
      </w:pPr>
    </w:p>
    <w:p w:rsidR="00ED2BCC" w:rsidRDefault="00ED2BCC">
      <w:pPr>
        <w:jc w:val="center"/>
        <w:rPr>
          <w:b/>
          <w:sz w:val="22"/>
          <w:lang w:val="en-GB"/>
        </w:rPr>
      </w:pPr>
      <w:r>
        <w:rPr>
          <w:b/>
          <w:sz w:val="22"/>
          <w:lang w:val="en-GB"/>
        </w:rPr>
        <w:t>ATTACHEMENT  I</w:t>
      </w:r>
    </w:p>
    <w:p w:rsidR="00ED2BCC" w:rsidRDefault="00ED2BCC" w:rsidP="00ED2BCC">
      <w:pPr>
        <w:rPr>
          <w:b/>
          <w:sz w:val="22"/>
          <w:lang w:val="en-GB"/>
        </w:rPr>
      </w:pPr>
      <w:r>
        <w:rPr>
          <w:b/>
          <w:sz w:val="22"/>
          <w:lang w:val="en-GB"/>
        </w:rPr>
        <w:t>Recommended  Training syllabus</w:t>
      </w:r>
      <w:r w:rsidR="00016FBA">
        <w:rPr>
          <w:b/>
          <w:sz w:val="22"/>
          <w:lang w:val="en-GB"/>
        </w:rPr>
        <w:t xml:space="preserve">  (For details refer to Paragraph 10.5)</w:t>
      </w:r>
    </w:p>
    <w:p w:rsidR="00ED2BCC" w:rsidRDefault="00ED2BCC" w:rsidP="00ED2BCC">
      <w:pPr>
        <w:rPr>
          <w:b/>
          <w:sz w:val="22"/>
          <w:lang w:val="en-GB"/>
        </w:rPr>
      </w:pPr>
    </w:p>
    <w:p w:rsidR="00ED2BCC" w:rsidRDefault="00ED2BCC" w:rsidP="00ED2BCC">
      <w:pPr>
        <w:rPr>
          <w:b/>
          <w:sz w:val="22"/>
          <w:lang w:val="en-GB"/>
        </w:rPr>
      </w:pPr>
      <w:r>
        <w:rPr>
          <w:b/>
          <w:sz w:val="22"/>
          <w:lang w:val="en-GB"/>
        </w:rPr>
        <w:t>The following items is recommended to be covered :</w:t>
      </w:r>
    </w:p>
    <w:p w:rsidR="00AA203B" w:rsidRPr="00F86648" w:rsidRDefault="00AA203B" w:rsidP="00AA203B">
      <w:pPr>
        <w:numPr>
          <w:ilvl w:val="0"/>
          <w:numId w:val="13"/>
        </w:numPr>
        <w:autoSpaceDE w:val="0"/>
        <w:autoSpaceDN w:val="0"/>
        <w:adjustRightInd w:val="0"/>
        <w:rPr>
          <w:rFonts w:ascii="Cambria" w:hAnsi="Cambria" w:cs="Symbol"/>
          <w:color w:val="000000"/>
          <w:sz w:val="20"/>
          <w:szCs w:val="20"/>
          <w:lang w:val="en-US"/>
        </w:rPr>
      </w:pPr>
      <w:r w:rsidRPr="00CB39F7">
        <w:rPr>
          <w:rFonts w:ascii="Cambria" w:hAnsi="Cambria"/>
          <w:sz w:val="20"/>
          <w:szCs w:val="20"/>
          <w:lang w:val="en-US"/>
        </w:rPr>
        <w:t>P-RNAV principles</w:t>
      </w:r>
    </w:p>
    <w:p w:rsidR="00F86648" w:rsidRPr="00CB39F7" w:rsidRDefault="00F86648" w:rsidP="00AA203B">
      <w:pPr>
        <w:numPr>
          <w:ilvl w:val="0"/>
          <w:numId w:val="13"/>
        </w:numPr>
        <w:autoSpaceDE w:val="0"/>
        <w:autoSpaceDN w:val="0"/>
        <w:adjustRightInd w:val="0"/>
        <w:rPr>
          <w:rFonts w:ascii="Cambria" w:hAnsi="Cambria" w:cs="Symbol"/>
          <w:color w:val="000000"/>
          <w:sz w:val="20"/>
          <w:szCs w:val="20"/>
          <w:lang w:val="en-US"/>
        </w:rPr>
      </w:pPr>
      <w:r>
        <w:rPr>
          <w:rFonts w:ascii="Cambria" w:hAnsi="Cambria" w:cs="Symbol"/>
          <w:color w:val="000000"/>
          <w:sz w:val="20"/>
          <w:szCs w:val="20"/>
          <w:lang w:val="en-US"/>
        </w:rPr>
        <w:t>RNAV and RNP operations</w:t>
      </w:r>
    </w:p>
    <w:p w:rsidR="00AA203B" w:rsidRDefault="00AA203B" w:rsidP="00AA203B">
      <w:pPr>
        <w:numPr>
          <w:ilvl w:val="0"/>
          <w:numId w:val="13"/>
        </w:numPr>
        <w:autoSpaceDE w:val="0"/>
        <w:autoSpaceDN w:val="0"/>
        <w:adjustRightInd w:val="0"/>
        <w:rPr>
          <w:rFonts w:ascii="Cambria" w:hAnsi="Cambria" w:cs="Arial"/>
          <w:color w:val="000000"/>
          <w:sz w:val="20"/>
          <w:szCs w:val="20"/>
          <w:lang w:val="en-US"/>
        </w:rPr>
      </w:pPr>
      <w:r w:rsidRPr="00AA203B">
        <w:rPr>
          <w:rFonts w:ascii="Cambria" w:hAnsi="Cambria" w:cs="Arial"/>
          <w:color w:val="000000"/>
          <w:sz w:val="20"/>
          <w:szCs w:val="20"/>
          <w:lang w:val="en-US"/>
        </w:rPr>
        <w:t>Availability of the onboard navigation equipment necessary for the rout</w:t>
      </w:r>
      <w:r w:rsidRPr="00CB39F7">
        <w:rPr>
          <w:rFonts w:ascii="Cambria" w:hAnsi="Cambria" w:cs="Arial"/>
          <w:color w:val="000000"/>
          <w:sz w:val="20"/>
          <w:szCs w:val="20"/>
          <w:lang w:val="en-US"/>
        </w:rPr>
        <w:t>e to be flown</w:t>
      </w:r>
    </w:p>
    <w:p w:rsidR="00F86648" w:rsidRDefault="00F86648" w:rsidP="00AA203B">
      <w:pPr>
        <w:numPr>
          <w:ilvl w:val="0"/>
          <w:numId w:val="13"/>
        </w:numPr>
        <w:autoSpaceDE w:val="0"/>
        <w:autoSpaceDN w:val="0"/>
        <w:adjustRightInd w:val="0"/>
        <w:rPr>
          <w:rFonts w:ascii="Cambria" w:hAnsi="Cambria" w:cs="Arial"/>
          <w:color w:val="000000"/>
          <w:sz w:val="20"/>
          <w:szCs w:val="20"/>
          <w:lang w:val="en-US"/>
        </w:rPr>
      </w:pPr>
      <w:r>
        <w:rPr>
          <w:rFonts w:ascii="Cambria" w:hAnsi="Cambria" w:cs="Arial"/>
          <w:color w:val="000000"/>
          <w:sz w:val="20"/>
          <w:szCs w:val="20"/>
          <w:lang w:val="en-US"/>
        </w:rPr>
        <w:t>GPS concept and limitations</w:t>
      </w:r>
    </w:p>
    <w:p w:rsidR="00F86648" w:rsidRPr="00CB39F7" w:rsidRDefault="00F86648" w:rsidP="00F86648">
      <w:pPr>
        <w:numPr>
          <w:ilvl w:val="0"/>
          <w:numId w:val="13"/>
        </w:numPr>
        <w:autoSpaceDE w:val="0"/>
        <w:autoSpaceDN w:val="0"/>
        <w:adjustRightInd w:val="0"/>
        <w:rPr>
          <w:rFonts w:ascii="Cambria" w:hAnsi="Cambria" w:cs="Arial"/>
          <w:color w:val="000000"/>
          <w:sz w:val="20"/>
          <w:szCs w:val="20"/>
          <w:lang w:val="en-US"/>
        </w:rPr>
      </w:pPr>
      <w:r w:rsidRPr="00F86648">
        <w:rPr>
          <w:rFonts w:ascii="Cambria" w:hAnsi="Cambria" w:cs="Arial"/>
          <w:color w:val="000000"/>
          <w:sz w:val="20"/>
          <w:szCs w:val="20"/>
          <w:lang w:val="en-US"/>
        </w:rPr>
        <w:t>Fly-by and Fly-over waypoints</w:t>
      </w:r>
    </w:p>
    <w:p w:rsidR="00CB39F7" w:rsidRPr="00CB39F7" w:rsidRDefault="00CB39F7" w:rsidP="00CB39F7">
      <w:pPr>
        <w:pStyle w:val="Default"/>
        <w:numPr>
          <w:ilvl w:val="0"/>
          <w:numId w:val="13"/>
        </w:numPr>
        <w:rPr>
          <w:rFonts w:ascii="Cambria" w:hAnsi="Cambria"/>
          <w:sz w:val="20"/>
          <w:szCs w:val="20"/>
          <w:lang w:val="en-US"/>
        </w:rPr>
      </w:pPr>
      <w:r w:rsidRPr="00CB39F7">
        <w:rPr>
          <w:rFonts w:ascii="Cambria" w:hAnsi="Cambria"/>
          <w:sz w:val="20"/>
          <w:szCs w:val="20"/>
          <w:lang w:val="en-US"/>
        </w:rPr>
        <w:t>ATC communication procedures explained referring to operation</w:t>
      </w:r>
      <w:r>
        <w:rPr>
          <w:rFonts w:ascii="Cambria" w:hAnsi="Cambria"/>
          <w:sz w:val="20"/>
          <w:szCs w:val="20"/>
          <w:lang w:val="en-US"/>
        </w:rPr>
        <w:t>s within the P-RNAV environment</w:t>
      </w:r>
      <w:r w:rsidRPr="00CB39F7">
        <w:rPr>
          <w:rFonts w:ascii="Cambria" w:hAnsi="Cambria"/>
          <w:sz w:val="20"/>
          <w:szCs w:val="20"/>
          <w:lang w:val="en-US"/>
        </w:rPr>
        <w:t xml:space="preserve"> </w:t>
      </w:r>
    </w:p>
    <w:p w:rsidR="00CB39F7" w:rsidRPr="00CB39F7" w:rsidRDefault="00CB39F7" w:rsidP="00AA203B">
      <w:pPr>
        <w:numPr>
          <w:ilvl w:val="0"/>
          <w:numId w:val="13"/>
        </w:numPr>
        <w:autoSpaceDE w:val="0"/>
        <w:autoSpaceDN w:val="0"/>
        <w:adjustRightInd w:val="0"/>
        <w:rPr>
          <w:rFonts w:ascii="Cambria" w:hAnsi="Cambria" w:cs="Arial"/>
          <w:color w:val="000000"/>
          <w:sz w:val="20"/>
          <w:szCs w:val="20"/>
          <w:lang w:val="en-US"/>
        </w:rPr>
      </w:pPr>
      <w:r w:rsidRPr="00AA203B">
        <w:rPr>
          <w:rFonts w:ascii="Cambria" w:hAnsi="Cambria" w:cs="Arial"/>
          <w:color w:val="000000"/>
          <w:sz w:val="20"/>
          <w:szCs w:val="20"/>
          <w:lang w:val="en-US"/>
        </w:rPr>
        <w:t>The onb</w:t>
      </w:r>
      <w:r w:rsidR="00F86648">
        <w:rPr>
          <w:rFonts w:ascii="Cambria" w:hAnsi="Cambria" w:cs="Arial"/>
          <w:color w:val="000000"/>
          <w:sz w:val="20"/>
          <w:szCs w:val="20"/>
          <w:lang w:val="en-US"/>
        </w:rPr>
        <w:t xml:space="preserve">oard navigation database </w:t>
      </w:r>
      <w:r w:rsidRPr="00AA203B">
        <w:rPr>
          <w:rFonts w:ascii="Cambria" w:hAnsi="Cambria" w:cs="Arial"/>
          <w:color w:val="000000"/>
          <w:sz w:val="20"/>
          <w:szCs w:val="20"/>
          <w:lang w:val="en-US"/>
        </w:rPr>
        <w:t xml:space="preserve"> appropriate</w:t>
      </w:r>
      <w:r w:rsidR="00F86648">
        <w:rPr>
          <w:rFonts w:ascii="Cambria" w:hAnsi="Cambria" w:cs="Arial"/>
          <w:color w:val="000000"/>
          <w:sz w:val="20"/>
          <w:szCs w:val="20"/>
          <w:lang w:val="en-US"/>
        </w:rPr>
        <w:t xml:space="preserve">ness </w:t>
      </w:r>
      <w:r w:rsidRPr="00AA203B">
        <w:rPr>
          <w:rFonts w:ascii="Cambria" w:hAnsi="Cambria" w:cs="Arial"/>
          <w:color w:val="000000"/>
          <w:sz w:val="20"/>
          <w:szCs w:val="20"/>
          <w:lang w:val="en-US"/>
        </w:rPr>
        <w:t xml:space="preserve"> for the region of intended operation </w:t>
      </w:r>
    </w:p>
    <w:p w:rsidR="00AA203B" w:rsidRPr="00F86648" w:rsidRDefault="00CB39F7" w:rsidP="006F32CA">
      <w:pPr>
        <w:numPr>
          <w:ilvl w:val="0"/>
          <w:numId w:val="13"/>
        </w:numPr>
        <w:autoSpaceDE w:val="0"/>
        <w:autoSpaceDN w:val="0"/>
        <w:adjustRightInd w:val="0"/>
        <w:rPr>
          <w:rFonts w:ascii="Cambria" w:hAnsi="Cambria" w:cs="Arial"/>
          <w:color w:val="000000"/>
          <w:sz w:val="20"/>
          <w:szCs w:val="20"/>
          <w:lang w:val="en-US"/>
        </w:rPr>
      </w:pPr>
      <w:r w:rsidRPr="00CB39F7">
        <w:rPr>
          <w:rFonts w:ascii="Cambria" w:hAnsi="Cambria"/>
          <w:sz w:val="20"/>
          <w:szCs w:val="20"/>
          <w:lang w:val="en-US"/>
        </w:rPr>
        <w:t>Contingency procedures  for Failure of the RNAV system-Multiple system failures-Failure of the navigation sensors.</w:t>
      </w:r>
    </w:p>
    <w:p w:rsidR="00F86648" w:rsidRPr="00AA203B" w:rsidRDefault="00F86648" w:rsidP="00F86648">
      <w:pPr>
        <w:numPr>
          <w:ilvl w:val="0"/>
          <w:numId w:val="13"/>
        </w:numPr>
        <w:autoSpaceDE w:val="0"/>
        <w:autoSpaceDN w:val="0"/>
        <w:adjustRightInd w:val="0"/>
        <w:rPr>
          <w:rFonts w:ascii="Cambria" w:hAnsi="Cambria" w:cs="Arial"/>
          <w:color w:val="000000"/>
          <w:sz w:val="20"/>
          <w:szCs w:val="20"/>
          <w:lang w:val="en-US"/>
        </w:rPr>
      </w:pPr>
      <w:r w:rsidRPr="00F86648">
        <w:rPr>
          <w:rFonts w:ascii="Cambria" w:hAnsi="Cambria" w:cs="Arial"/>
          <w:color w:val="000000"/>
          <w:sz w:val="20"/>
          <w:szCs w:val="20"/>
          <w:lang w:val="en-US"/>
        </w:rPr>
        <w:t>Normal, Abnormal and Contingency procedures related to P-RNAV operations</w:t>
      </w:r>
    </w:p>
    <w:p w:rsidR="00CB39F7" w:rsidRPr="00CB39F7" w:rsidRDefault="00CB39F7" w:rsidP="00CB39F7">
      <w:pPr>
        <w:pStyle w:val="Default"/>
        <w:numPr>
          <w:ilvl w:val="0"/>
          <w:numId w:val="13"/>
        </w:numPr>
        <w:rPr>
          <w:rFonts w:ascii="Cambria" w:hAnsi="Cambria"/>
          <w:sz w:val="20"/>
          <w:szCs w:val="20"/>
          <w:lang w:val="en-US"/>
        </w:rPr>
      </w:pPr>
      <w:r w:rsidRPr="00CB39F7">
        <w:rPr>
          <w:rFonts w:ascii="Cambria" w:hAnsi="Cambria"/>
          <w:bCs/>
          <w:sz w:val="20"/>
          <w:szCs w:val="20"/>
          <w:lang w:val="en-US"/>
        </w:rPr>
        <w:t xml:space="preserve">Reportable Events </w:t>
      </w:r>
    </w:p>
    <w:p w:rsidR="00CB39F7" w:rsidRPr="00CB39F7" w:rsidRDefault="00CB39F7" w:rsidP="006F32CA">
      <w:pPr>
        <w:numPr>
          <w:ilvl w:val="0"/>
          <w:numId w:val="13"/>
        </w:numPr>
        <w:autoSpaceDE w:val="0"/>
        <w:autoSpaceDN w:val="0"/>
        <w:adjustRightInd w:val="0"/>
        <w:rPr>
          <w:rFonts w:ascii="Cambria" w:hAnsi="Cambria" w:cs="Symbol"/>
          <w:color w:val="000000"/>
          <w:sz w:val="20"/>
          <w:szCs w:val="20"/>
          <w:lang w:val="en-US"/>
        </w:rPr>
      </w:pPr>
      <w:r w:rsidRPr="00CB39F7">
        <w:rPr>
          <w:rFonts w:ascii="Cambria" w:hAnsi="Cambria"/>
          <w:sz w:val="20"/>
          <w:szCs w:val="20"/>
          <w:lang w:val="en-US"/>
        </w:rPr>
        <w:t>The currency of the onboard navigation data (current AIRAC cycle)</w:t>
      </w:r>
    </w:p>
    <w:p w:rsidR="00CB39F7" w:rsidRPr="00CB39F7" w:rsidRDefault="00CB39F7" w:rsidP="006F32CA">
      <w:pPr>
        <w:numPr>
          <w:ilvl w:val="0"/>
          <w:numId w:val="13"/>
        </w:numPr>
        <w:autoSpaceDE w:val="0"/>
        <w:autoSpaceDN w:val="0"/>
        <w:adjustRightInd w:val="0"/>
        <w:rPr>
          <w:rFonts w:ascii="Cambria" w:hAnsi="Cambria" w:cs="Symbol"/>
          <w:color w:val="000000"/>
          <w:sz w:val="20"/>
          <w:szCs w:val="20"/>
          <w:lang w:val="en-US"/>
        </w:rPr>
      </w:pPr>
      <w:r w:rsidRPr="00CB39F7">
        <w:rPr>
          <w:rFonts w:ascii="Cambria" w:hAnsi="Cambria" w:cs="Arial"/>
          <w:color w:val="000000"/>
          <w:sz w:val="20"/>
          <w:szCs w:val="20"/>
          <w:lang w:val="en-US"/>
        </w:rPr>
        <w:t xml:space="preserve">MEL </w:t>
      </w:r>
      <w:r w:rsidR="00AA203B" w:rsidRPr="00AA203B">
        <w:rPr>
          <w:rFonts w:ascii="Cambria" w:hAnsi="Cambria" w:cs="Arial"/>
          <w:color w:val="000000"/>
          <w:sz w:val="20"/>
          <w:szCs w:val="20"/>
          <w:lang w:val="en-US"/>
        </w:rPr>
        <w:t xml:space="preserve"> </w:t>
      </w:r>
    </w:p>
    <w:p w:rsidR="00AA203B" w:rsidRPr="00CB39F7" w:rsidRDefault="00CB39F7" w:rsidP="006F32CA">
      <w:pPr>
        <w:numPr>
          <w:ilvl w:val="0"/>
          <w:numId w:val="13"/>
        </w:numPr>
        <w:autoSpaceDE w:val="0"/>
        <w:autoSpaceDN w:val="0"/>
        <w:adjustRightInd w:val="0"/>
        <w:rPr>
          <w:rFonts w:ascii="Cambria" w:hAnsi="Cambria" w:cs="Symbol"/>
          <w:color w:val="000000"/>
          <w:sz w:val="20"/>
          <w:szCs w:val="20"/>
          <w:lang w:val="en-US"/>
        </w:rPr>
      </w:pPr>
      <w:r>
        <w:rPr>
          <w:rFonts w:ascii="Cambria" w:hAnsi="Cambria"/>
          <w:sz w:val="20"/>
          <w:szCs w:val="20"/>
          <w:lang w:val="en-US"/>
        </w:rPr>
        <w:t>C</w:t>
      </w:r>
      <w:r w:rsidRPr="00CB39F7">
        <w:rPr>
          <w:rFonts w:ascii="Cambria" w:hAnsi="Cambria"/>
          <w:sz w:val="20"/>
          <w:szCs w:val="20"/>
          <w:lang w:val="en-US"/>
        </w:rPr>
        <w:t>orrect loading and the reasonableness of the procedure content</w:t>
      </w:r>
      <w:r>
        <w:rPr>
          <w:rFonts w:ascii="Cambria" w:hAnsi="Cambria"/>
          <w:sz w:val="20"/>
          <w:szCs w:val="20"/>
          <w:lang w:val="en-US"/>
        </w:rPr>
        <w:t xml:space="preserve"> as displayed in MCDU</w:t>
      </w:r>
    </w:p>
    <w:p w:rsidR="00CB39F7" w:rsidRPr="00CB39F7" w:rsidRDefault="00CB39F7" w:rsidP="006F32CA">
      <w:pPr>
        <w:numPr>
          <w:ilvl w:val="0"/>
          <w:numId w:val="13"/>
        </w:numPr>
        <w:autoSpaceDE w:val="0"/>
        <w:autoSpaceDN w:val="0"/>
        <w:adjustRightInd w:val="0"/>
        <w:rPr>
          <w:rFonts w:ascii="Cambria" w:hAnsi="Cambria" w:cs="Symbol"/>
          <w:color w:val="000000"/>
          <w:sz w:val="20"/>
          <w:szCs w:val="20"/>
          <w:lang w:val="en-US"/>
        </w:rPr>
      </w:pPr>
      <w:r>
        <w:rPr>
          <w:rFonts w:ascii="Cambria" w:hAnsi="Cambria"/>
          <w:sz w:val="20"/>
          <w:szCs w:val="20"/>
          <w:lang w:val="en-US"/>
        </w:rPr>
        <w:t>I</w:t>
      </w:r>
      <w:r w:rsidRPr="00CB39F7">
        <w:rPr>
          <w:rFonts w:ascii="Cambria" w:hAnsi="Cambria"/>
          <w:sz w:val="20"/>
          <w:szCs w:val="20"/>
          <w:lang w:val="en-US"/>
        </w:rPr>
        <w:t xml:space="preserve">nertial sensors </w:t>
      </w:r>
      <w:r w:rsidR="00F86648">
        <w:rPr>
          <w:rFonts w:ascii="Cambria" w:hAnsi="Cambria"/>
          <w:sz w:val="20"/>
          <w:szCs w:val="20"/>
          <w:lang w:val="en-US"/>
        </w:rPr>
        <w:t xml:space="preserve">limitations </w:t>
      </w:r>
      <w:r w:rsidRPr="00CB39F7">
        <w:rPr>
          <w:rFonts w:ascii="Cambria" w:hAnsi="Cambria"/>
          <w:sz w:val="20"/>
          <w:szCs w:val="20"/>
          <w:lang w:val="en-US"/>
        </w:rPr>
        <w:t>beyond a specified time limit</w:t>
      </w:r>
    </w:p>
    <w:p w:rsidR="00CB39F7" w:rsidRPr="00CB39F7" w:rsidRDefault="00CB39F7" w:rsidP="006F32CA">
      <w:pPr>
        <w:numPr>
          <w:ilvl w:val="0"/>
          <w:numId w:val="13"/>
        </w:numPr>
        <w:autoSpaceDE w:val="0"/>
        <w:autoSpaceDN w:val="0"/>
        <w:adjustRightInd w:val="0"/>
        <w:rPr>
          <w:rFonts w:ascii="Cambria" w:hAnsi="Cambria" w:cs="Symbol"/>
          <w:color w:val="000000"/>
          <w:sz w:val="20"/>
          <w:szCs w:val="20"/>
          <w:lang w:val="en-US"/>
        </w:rPr>
      </w:pPr>
      <w:r>
        <w:rPr>
          <w:rFonts w:ascii="Cambria" w:hAnsi="Cambria"/>
          <w:sz w:val="20"/>
          <w:szCs w:val="20"/>
          <w:lang w:val="en-US"/>
        </w:rPr>
        <w:t>U</w:t>
      </w:r>
      <w:r w:rsidRPr="00CB39F7">
        <w:rPr>
          <w:rFonts w:ascii="Cambria" w:hAnsi="Cambria"/>
          <w:sz w:val="20"/>
          <w:szCs w:val="20"/>
          <w:lang w:val="en-US"/>
        </w:rPr>
        <w:t>se of RAIM (Receiver Autonomous Integrity Monitoring)</w:t>
      </w:r>
    </w:p>
    <w:p w:rsidR="00CB39F7" w:rsidRPr="00AA203B" w:rsidRDefault="00CB39F7" w:rsidP="00CB39F7">
      <w:pPr>
        <w:numPr>
          <w:ilvl w:val="0"/>
          <w:numId w:val="13"/>
        </w:numPr>
        <w:autoSpaceDE w:val="0"/>
        <w:autoSpaceDN w:val="0"/>
        <w:adjustRightInd w:val="0"/>
        <w:rPr>
          <w:rFonts w:ascii="Cambria" w:hAnsi="Cambria" w:cs="Arial"/>
          <w:color w:val="000000"/>
          <w:sz w:val="20"/>
          <w:szCs w:val="20"/>
          <w:lang w:val="en-US"/>
        </w:rPr>
      </w:pPr>
      <w:r w:rsidRPr="00AA203B">
        <w:rPr>
          <w:rFonts w:ascii="Cambria" w:hAnsi="Cambria" w:cs="Arial"/>
          <w:color w:val="000000"/>
          <w:sz w:val="20"/>
          <w:szCs w:val="20"/>
          <w:lang w:val="en-US"/>
        </w:rPr>
        <w:t>NOTAM Information with emphasis on items related to the necessary navigation environment such as availability of DME</w:t>
      </w:r>
      <w:r>
        <w:rPr>
          <w:rFonts w:ascii="Cambria" w:hAnsi="Cambria" w:cs="Arial"/>
          <w:color w:val="000000"/>
          <w:sz w:val="20"/>
          <w:szCs w:val="20"/>
          <w:lang w:val="en-US"/>
        </w:rPr>
        <w:t xml:space="preserve"> and VOR stations if applicable</w:t>
      </w:r>
      <w:r w:rsidRPr="00AA203B">
        <w:rPr>
          <w:rFonts w:ascii="Cambria" w:hAnsi="Cambria" w:cs="Arial"/>
          <w:color w:val="000000"/>
          <w:sz w:val="20"/>
          <w:szCs w:val="20"/>
          <w:lang w:val="en-US"/>
        </w:rPr>
        <w:t xml:space="preserve"> </w:t>
      </w:r>
    </w:p>
    <w:p w:rsidR="00CB39F7" w:rsidRPr="00AA203B" w:rsidRDefault="00CB39F7" w:rsidP="00CB39F7">
      <w:pPr>
        <w:numPr>
          <w:ilvl w:val="0"/>
          <w:numId w:val="13"/>
        </w:numPr>
        <w:autoSpaceDE w:val="0"/>
        <w:autoSpaceDN w:val="0"/>
        <w:adjustRightInd w:val="0"/>
        <w:rPr>
          <w:rFonts w:ascii="Cambria" w:hAnsi="Cambria" w:cs="Arial"/>
          <w:color w:val="000000"/>
          <w:sz w:val="20"/>
          <w:szCs w:val="20"/>
          <w:lang w:val="en-US"/>
        </w:rPr>
      </w:pPr>
      <w:r w:rsidRPr="00AA203B">
        <w:rPr>
          <w:rFonts w:ascii="Cambria" w:hAnsi="Cambria" w:cs="Arial"/>
          <w:color w:val="000000"/>
          <w:sz w:val="20"/>
          <w:szCs w:val="20"/>
          <w:lang w:val="en-US"/>
        </w:rPr>
        <w:t>The Impact of technical deficiencies as accepted by the approved MEL</w:t>
      </w:r>
    </w:p>
    <w:p w:rsidR="00CB39F7" w:rsidRDefault="00F86648" w:rsidP="00F86648">
      <w:pPr>
        <w:numPr>
          <w:ilvl w:val="0"/>
          <w:numId w:val="13"/>
        </w:numPr>
        <w:autoSpaceDE w:val="0"/>
        <w:autoSpaceDN w:val="0"/>
        <w:adjustRightInd w:val="0"/>
        <w:rPr>
          <w:rFonts w:ascii="Cambria" w:hAnsi="Cambria" w:cs="Symbol"/>
          <w:color w:val="000000"/>
          <w:sz w:val="20"/>
          <w:szCs w:val="20"/>
          <w:lang w:val="en-US"/>
        </w:rPr>
      </w:pPr>
      <w:r w:rsidRPr="00F86648">
        <w:rPr>
          <w:rFonts w:ascii="Cambria" w:hAnsi="Cambria" w:cs="Symbol"/>
          <w:color w:val="000000"/>
          <w:sz w:val="20"/>
          <w:szCs w:val="20"/>
          <w:lang w:val="en-US"/>
        </w:rPr>
        <w:t>Aircraft Instrumentation and Display description in regard to P-RNAV operation</w:t>
      </w:r>
    </w:p>
    <w:p w:rsidR="00F86648" w:rsidRDefault="00F86648" w:rsidP="00F86648">
      <w:pPr>
        <w:numPr>
          <w:ilvl w:val="0"/>
          <w:numId w:val="13"/>
        </w:numPr>
        <w:autoSpaceDE w:val="0"/>
        <w:autoSpaceDN w:val="0"/>
        <w:adjustRightInd w:val="0"/>
        <w:rPr>
          <w:rFonts w:ascii="Cambria" w:hAnsi="Cambria" w:cs="Symbol"/>
          <w:color w:val="000000"/>
          <w:sz w:val="20"/>
          <w:szCs w:val="20"/>
          <w:lang w:val="en-US"/>
        </w:rPr>
      </w:pPr>
      <w:r w:rsidRPr="00F86648">
        <w:rPr>
          <w:rFonts w:ascii="Cambria" w:hAnsi="Cambria" w:cs="Symbol"/>
          <w:color w:val="000000"/>
          <w:sz w:val="20"/>
          <w:szCs w:val="20"/>
          <w:lang w:val="en-US"/>
        </w:rPr>
        <w:t>AFDS mode behaviour; adherence to speed constraints;</w:t>
      </w:r>
    </w:p>
    <w:p w:rsidR="00F86648" w:rsidRPr="00AA203B" w:rsidRDefault="00F86648" w:rsidP="00F86648">
      <w:pPr>
        <w:numPr>
          <w:ilvl w:val="0"/>
          <w:numId w:val="13"/>
        </w:numPr>
        <w:autoSpaceDE w:val="0"/>
        <w:autoSpaceDN w:val="0"/>
        <w:adjustRightInd w:val="0"/>
        <w:rPr>
          <w:rFonts w:ascii="Cambria" w:hAnsi="Cambria" w:cs="Symbol"/>
          <w:color w:val="000000"/>
          <w:sz w:val="20"/>
          <w:szCs w:val="20"/>
          <w:lang w:val="en-US"/>
        </w:rPr>
      </w:pPr>
      <w:r w:rsidRPr="00F86648">
        <w:rPr>
          <w:rFonts w:ascii="Cambria" w:hAnsi="Cambria" w:cs="Symbol"/>
          <w:color w:val="000000"/>
          <w:sz w:val="20"/>
          <w:szCs w:val="20"/>
          <w:lang w:val="en-US"/>
        </w:rPr>
        <w:t>Application of SOPs and abnormal procedures related to P-RNAV operations as described in OM-A and OM</w:t>
      </w:r>
      <w:r>
        <w:rPr>
          <w:rFonts w:ascii="Cambria" w:hAnsi="Cambria" w:cs="Symbol"/>
          <w:color w:val="000000"/>
          <w:sz w:val="20"/>
          <w:szCs w:val="20"/>
          <w:lang w:val="en-US"/>
        </w:rPr>
        <w:t>-B</w:t>
      </w:r>
    </w:p>
    <w:sectPr w:rsidR="00F86648" w:rsidRPr="00AA203B">
      <w:pgSz w:w="16840" w:h="11907" w:orient="landscape" w:code="9"/>
      <w:pgMar w:top="1247" w:right="1440" w:bottom="1588" w:left="1440" w:header="720" w:footer="720" w:gutter="0"/>
      <w:pgNumType w:start="45" w:chapStyle="4"/>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9B" w:rsidRDefault="009F1B9B">
      <w:r>
        <w:separator/>
      </w:r>
    </w:p>
  </w:endnote>
  <w:endnote w:type="continuationSeparator" w:id="0">
    <w:p w:rsidR="009F1B9B" w:rsidRDefault="009F1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A2" w:rsidRDefault="007E0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CA2" w:rsidRDefault="007E0C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9C" w:rsidRPr="00E2059C" w:rsidRDefault="00E2059C" w:rsidP="00E2059C">
    <w:pPr>
      <w:pStyle w:val="Footer"/>
      <w:rPr>
        <w:lang w:val="en-US"/>
      </w:rPr>
    </w:pPr>
    <w:r>
      <w:rPr>
        <w:lang w:val="en-US"/>
      </w:rPr>
      <w:t xml:space="preserve">HCAA/FSD                        </w:t>
    </w:r>
    <w:r w:rsidRPr="00EC6907">
      <w:rPr>
        <w:rFonts w:ascii="Cambria" w:hAnsi="Cambria"/>
        <w:lang w:val="en-US"/>
      </w:rPr>
      <w:t xml:space="preserve">Application Form for </w:t>
    </w:r>
    <w:r>
      <w:rPr>
        <w:rFonts w:ascii="Cambria" w:hAnsi="Cambria"/>
        <w:lang w:val="en-US"/>
      </w:rPr>
      <w:t>RNAV 1</w:t>
    </w:r>
    <w:r w:rsidRPr="00EC6907">
      <w:rPr>
        <w:rFonts w:ascii="Cambria" w:hAnsi="Cambria"/>
        <w:lang w:val="en-US"/>
      </w:rPr>
      <w:t xml:space="preserve"> Approval</w:t>
    </w:r>
    <w:r>
      <w:rPr>
        <w:rFonts w:ascii="Cambria" w:hAnsi="Cambria"/>
        <w:sz w:val="16"/>
        <w:szCs w:val="16"/>
        <w:lang w:val="en-US"/>
      </w:rPr>
      <w:t xml:space="preserve">                                  </w:t>
    </w:r>
    <w:r w:rsidRPr="00E2059C">
      <w:rPr>
        <w:lang w:val="en-US"/>
      </w:rPr>
      <w:t xml:space="preserve">Page </w:t>
    </w:r>
    <w:r>
      <w:rPr>
        <w:b/>
      </w:rPr>
      <w:fldChar w:fldCharType="begin"/>
    </w:r>
    <w:r w:rsidRPr="00E2059C">
      <w:rPr>
        <w:b/>
        <w:lang w:val="en-US"/>
      </w:rPr>
      <w:instrText xml:space="preserve"> PAGE </w:instrText>
    </w:r>
    <w:r>
      <w:rPr>
        <w:b/>
      </w:rPr>
      <w:fldChar w:fldCharType="separate"/>
    </w:r>
    <w:r>
      <w:rPr>
        <w:b/>
        <w:noProof/>
        <w:lang w:val="en-US"/>
      </w:rPr>
      <w:t>48</w:t>
    </w:r>
    <w:r>
      <w:rPr>
        <w:b/>
      </w:rPr>
      <w:fldChar w:fldCharType="end"/>
    </w:r>
    <w:r w:rsidRPr="00E2059C">
      <w:rPr>
        <w:lang w:val="en-US"/>
      </w:rPr>
      <w:t xml:space="preserve"> of </w:t>
    </w:r>
    <w:r>
      <w:rPr>
        <w:b/>
      </w:rPr>
      <w:fldChar w:fldCharType="begin"/>
    </w:r>
    <w:r w:rsidRPr="00E2059C">
      <w:rPr>
        <w:b/>
        <w:lang w:val="en-US"/>
      </w:rPr>
      <w:instrText xml:space="preserve"> NUMPAGES  </w:instrText>
    </w:r>
    <w:r>
      <w:rPr>
        <w:b/>
      </w:rPr>
      <w:fldChar w:fldCharType="separate"/>
    </w:r>
    <w:r>
      <w:rPr>
        <w:b/>
        <w:noProof/>
        <w:lang w:val="en-US"/>
      </w:rPr>
      <w:t>42</w:t>
    </w:r>
    <w:r>
      <w:rPr>
        <w:b/>
      </w:rPr>
      <w:fldChar w:fldCharType="end"/>
    </w:r>
  </w:p>
  <w:p w:rsidR="007E0CA2" w:rsidRPr="00EC6907" w:rsidRDefault="007E0CA2" w:rsidP="00EC6907">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A2" w:rsidRDefault="007E0CA2">
    <w:pPr>
      <w:pStyle w:val="Footer"/>
      <w:rPr>
        <w:rFonts w:ascii="Arial" w:hAnsi="Arial"/>
        <w:sz w:val="16"/>
        <w:lang w:val="en-US"/>
      </w:rPr>
    </w:pPr>
    <w:r>
      <w:rPr>
        <w:rFonts w:ascii="Arial" w:hAnsi="Arial"/>
        <w:sz w:val="16"/>
        <w:lang w:val="en-US"/>
      </w:rPr>
      <w:t>P-RNAV Airworthiness &amp; Operational Approval</w:t>
    </w:r>
  </w:p>
  <w:p w:rsidR="00D530FF" w:rsidRPr="008D3F72" w:rsidRDefault="007E0CA2" w:rsidP="00D530FF">
    <w:pPr>
      <w:pStyle w:val="Footer"/>
      <w:ind w:right="360"/>
      <w:rPr>
        <w:lang w:val="en-GB"/>
      </w:rPr>
    </w:pPr>
    <w:r>
      <w:rPr>
        <w:rFonts w:ascii="Arial" w:hAnsi="Arial"/>
        <w:sz w:val="16"/>
        <w:lang w:val="fr-FR"/>
      </w:rPr>
      <w:t xml:space="preserve">Conformance Document  - </w:t>
    </w:r>
    <w:r w:rsidR="00D530FF" w:rsidRPr="008D3F72">
      <w:rPr>
        <w:rFonts w:ascii="Arial" w:hAnsi="Arial"/>
        <w:sz w:val="16"/>
        <w:lang w:val="en-GB"/>
      </w:rPr>
      <w:t>Issue 1  /Dated Oct 2014-11-20</w:t>
    </w:r>
  </w:p>
  <w:p w:rsidR="007E0CA2" w:rsidRDefault="007E0CA2">
    <w:pPr>
      <w:pStyle w:val="Footer"/>
      <w:rPr>
        <w:rFonts w:ascii="Arial" w:hAnsi="Arial"/>
        <w:sz w:val="16"/>
        <w:lang w:val="en-US"/>
      </w:rPr>
    </w:pPr>
    <w:r>
      <w:rPr>
        <w:rFonts w:ascii="Arial" w:hAnsi="Arial"/>
        <w:vanish/>
        <w:sz w:val="16"/>
        <w:lang w:val="en-US"/>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9B" w:rsidRDefault="009F1B9B">
      <w:r>
        <w:separator/>
      </w:r>
    </w:p>
  </w:footnote>
  <w:footnote w:type="continuationSeparator" w:id="0">
    <w:p w:rsidR="009F1B9B" w:rsidRDefault="009F1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A2" w:rsidRDefault="007E0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2.45pt;height:184.95pt;rotation:315;z-index:-1"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F04"/>
    <w:multiLevelType w:val="hybridMultilevel"/>
    <w:tmpl w:val="88328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DC1369"/>
    <w:multiLevelType w:val="hybridMultilevel"/>
    <w:tmpl w:val="A246C91C"/>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7871EBB"/>
    <w:multiLevelType w:val="hybridMultilevel"/>
    <w:tmpl w:val="5ADACD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5276F4"/>
    <w:multiLevelType w:val="hybridMultilevel"/>
    <w:tmpl w:val="477A74D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5E356B"/>
    <w:multiLevelType w:val="multilevel"/>
    <w:tmpl w:val="F552FF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3D2C93"/>
    <w:multiLevelType w:val="multilevel"/>
    <w:tmpl w:val="6CFEDF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DB57EE"/>
    <w:multiLevelType w:val="hybridMultilevel"/>
    <w:tmpl w:val="32CE7C14"/>
    <w:lvl w:ilvl="0" w:tplc="04080001">
      <w:start w:val="1"/>
      <w:numFmt w:val="bullet"/>
      <w:lvlText w:val=""/>
      <w:lvlJc w:val="left"/>
      <w:pPr>
        <w:ind w:left="1600" w:hanging="360"/>
      </w:pPr>
      <w:rPr>
        <w:rFonts w:ascii="Symbol" w:hAnsi="Symbol" w:hint="default"/>
      </w:rPr>
    </w:lvl>
    <w:lvl w:ilvl="1" w:tplc="04080003" w:tentative="1">
      <w:start w:val="1"/>
      <w:numFmt w:val="bullet"/>
      <w:lvlText w:val="o"/>
      <w:lvlJc w:val="left"/>
      <w:pPr>
        <w:ind w:left="2320" w:hanging="360"/>
      </w:pPr>
      <w:rPr>
        <w:rFonts w:ascii="Courier New" w:hAnsi="Courier New" w:cs="Courier New" w:hint="default"/>
      </w:rPr>
    </w:lvl>
    <w:lvl w:ilvl="2" w:tplc="04080005" w:tentative="1">
      <w:start w:val="1"/>
      <w:numFmt w:val="bullet"/>
      <w:lvlText w:val=""/>
      <w:lvlJc w:val="left"/>
      <w:pPr>
        <w:ind w:left="3040" w:hanging="360"/>
      </w:pPr>
      <w:rPr>
        <w:rFonts w:ascii="Wingdings" w:hAnsi="Wingdings" w:hint="default"/>
      </w:rPr>
    </w:lvl>
    <w:lvl w:ilvl="3" w:tplc="04080001" w:tentative="1">
      <w:start w:val="1"/>
      <w:numFmt w:val="bullet"/>
      <w:lvlText w:val=""/>
      <w:lvlJc w:val="left"/>
      <w:pPr>
        <w:ind w:left="3760" w:hanging="360"/>
      </w:pPr>
      <w:rPr>
        <w:rFonts w:ascii="Symbol" w:hAnsi="Symbol" w:hint="default"/>
      </w:rPr>
    </w:lvl>
    <w:lvl w:ilvl="4" w:tplc="04080003" w:tentative="1">
      <w:start w:val="1"/>
      <w:numFmt w:val="bullet"/>
      <w:lvlText w:val="o"/>
      <w:lvlJc w:val="left"/>
      <w:pPr>
        <w:ind w:left="4480" w:hanging="360"/>
      </w:pPr>
      <w:rPr>
        <w:rFonts w:ascii="Courier New" w:hAnsi="Courier New" w:cs="Courier New" w:hint="default"/>
      </w:rPr>
    </w:lvl>
    <w:lvl w:ilvl="5" w:tplc="04080005" w:tentative="1">
      <w:start w:val="1"/>
      <w:numFmt w:val="bullet"/>
      <w:lvlText w:val=""/>
      <w:lvlJc w:val="left"/>
      <w:pPr>
        <w:ind w:left="5200" w:hanging="360"/>
      </w:pPr>
      <w:rPr>
        <w:rFonts w:ascii="Wingdings" w:hAnsi="Wingdings" w:hint="default"/>
      </w:rPr>
    </w:lvl>
    <w:lvl w:ilvl="6" w:tplc="04080001" w:tentative="1">
      <w:start w:val="1"/>
      <w:numFmt w:val="bullet"/>
      <w:lvlText w:val=""/>
      <w:lvlJc w:val="left"/>
      <w:pPr>
        <w:ind w:left="5920" w:hanging="360"/>
      </w:pPr>
      <w:rPr>
        <w:rFonts w:ascii="Symbol" w:hAnsi="Symbol" w:hint="default"/>
      </w:rPr>
    </w:lvl>
    <w:lvl w:ilvl="7" w:tplc="04080003" w:tentative="1">
      <w:start w:val="1"/>
      <w:numFmt w:val="bullet"/>
      <w:lvlText w:val="o"/>
      <w:lvlJc w:val="left"/>
      <w:pPr>
        <w:ind w:left="6640" w:hanging="360"/>
      </w:pPr>
      <w:rPr>
        <w:rFonts w:ascii="Courier New" w:hAnsi="Courier New" w:cs="Courier New" w:hint="default"/>
      </w:rPr>
    </w:lvl>
    <w:lvl w:ilvl="8" w:tplc="04080005" w:tentative="1">
      <w:start w:val="1"/>
      <w:numFmt w:val="bullet"/>
      <w:lvlText w:val=""/>
      <w:lvlJc w:val="left"/>
      <w:pPr>
        <w:ind w:left="7360" w:hanging="360"/>
      </w:pPr>
      <w:rPr>
        <w:rFonts w:ascii="Wingdings" w:hAnsi="Wingdings" w:hint="default"/>
      </w:rPr>
    </w:lvl>
  </w:abstractNum>
  <w:abstractNum w:abstractNumId="7">
    <w:nsid w:val="4BE54D73"/>
    <w:multiLevelType w:val="hybridMultilevel"/>
    <w:tmpl w:val="1128801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3BD1F16"/>
    <w:multiLevelType w:val="singleLevel"/>
    <w:tmpl w:val="A7C02032"/>
    <w:lvl w:ilvl="0">
      <w:start w:val="1"/>
      <w:numFmt w:val="lowerLetter"/>
      <w:lvlText w:val="(%1)"/>
      <w:lvlJc w:val="left"/>
      <w:pPr>
        <w:tabs>
          <w:tab w:val="num" w:pos="720"/>
        </w:tabs>
        <w:ind w:left="720" w:hanging="720"/>
      </w:pPr>
      <w:rPr>
        <w:rFonts w:hint="default"/>
      </w:rPr>
    </w:lvl>
  </w:abstractNum>
  <w:abstractNum w:abstractNumId="9">
    <w:nsid w:val="69F06620"/>
    <w:multiLevelType w:val="hybridMultilevel"/>
    <w:tmpl w:val="4DF2B476"/>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5615396"/>
    <w:multiLevelType w:val="singleLevel"/>
    <w:tmpl w:val="0150AC32"/>
    <w:lvl w:ilvl="0">
      <w:start w:val="2"/>
      <w:numFmt w:val="decimal"/>
      <w:lvlText w:val="(%1)"/>
      <w:lvlJc w:val="left"/>
      <w:pPr>
        <w:tabs>
          <w:tab w:val="num" w:pos="1800"/>
        </w:tabs>
        <w:ind w:left="1800" w:hanging="360"/>
      </w:pPr>
      <w:rPr>
        <w:rFonts w:hint="default"/>
      </w:rPr>
    </w:lvl>
  </w:abstractNum>
  <w:abstractNum w:abstractNumId="11">
    <w:nsid w:val="796A1ECB"/>
    <w:multiLevelType w:val="hybridMultilevel"/>
    <w:tmpl w:val="23C81B7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D52778E"/>
    <w:multiLevelType w:val="multilevel"/>
    <w:tmpl w:val="28DA7626"/>
    <w:lvl w:ilvl="0">
      <w:start w:val="1"/>
      <w:numFmt w:val="decimal"/>
      <w:lvlText w:val="%1."/>
      <w:lvlJc w:val="left"/>
      <w:pPr>
        <w:ind w:left="644" w:hanging="360"/>
      </w:pPr>
      <w:rPr>
        <w:rFonts w:ascii="Arial,Bold" w:hAnsi="Arial,Bold" w:hint="default"/>
        <w:b/>
        <w:sz w:val="24"/>
      </w:rPr>
    </w:lvl>
    <w:lvl w:ilvl="1">
      <w:start w:val="1"/>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1"/>
  </w:num>
  <w:num w:numId="2">
    <w:abstractNumId w:val="1"/>
  </w:num>
  <w:num w:numId="3">
    <w:abstractNumId w:val="8"/>
  </w:num>
  <w:num w:numId="4">
    <w:abstractNumId w:val="4"/>
  </w:num>
  <w:num w:numId="5">
    <w:abstractNumId w:val="5"/>
  </w:num>
  <w:num w:numId="6">
    <w:abstractNumId w:val="10"/>
  </w:num>
  <w:num w:numId="7">
    <w:abstractNumId w:val="2"/>
  </w:num>
  <w:num w:numId="8">
    <w:abstractNumId w:val="7"/>
  </w:num>
  <w:num w:numId="9">
    <w:abstractNumId w:val="12"/>
  </w:num>
  <w:num w:numId="10">
    <w:abstractNumId w:val="6"/>
  </w:num>
  <w:num w:numId="11">
    <w:abstractNumId w:val="3"/>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0E48"/>
    <w:rsid w:val="00016FBA"/>
    <w:rsid w:val="000B1B1A"/>
    <w:rsid w:val="0019172F"/>
    <w:rsid w:val="001B008F"/>
    <w:rsid w:val="001C32A0"/>
    <w:rsid w:val="00220393"/>
    <w:rsid w:val="00221844"/>
    <w:rsid w:val="002543B8"/>
    <w:rsid w:val="002A2EC2"/>
    <w:rsid w:val="002C67A0"/>
    <w:rsid w:val="002F3043"/>
    <w:rsid w:val="003D3CCF"/>
    <w:rsid w:val="003D506B"/>
    <w:rsid w:val="00401E7B"/>
    <w:rsid w:val="00447638"/>
    <w:rsid w:val="004E302F"/>
    <w:rsid w:val="0054525B"/>
    <w:rsid w:val="005B4AC8"/>
    <w:rsid w:val="005D5FAE"/>
    <w:rsid w:val="00671B52"/>
    <w:rsid w:val="006C5FC8"/>
    <w:rsid w:val="006D51DD"/>
    <w:rsid w:val="006F1E7A"/>
    <w:rsid w:val="006F32CA"/>
    <w:rsid w:val="007174CE"/>
    <w:rsid w:val="00720E48"/>
    <w:rsid w:val="007A4BD1"/>
    <w:rsid w:val="007E0CA2"/>
    <w:rsid w:val="008050DD"/>
    <w:rsid w:val="008247AE"/>
    <w:rsid w:val="00865DA7"/>
    <w:rsid w:val="00887307"/>
    <w:rsid w:val="008D3F72"/>
    <w:rsid w:val="009D7523"/>
    <w:rsid w:val="009F1B9B"/>
    <w:rsid w:val="00A269A7"/>
    <w:rsid w:val="00AA203B"/>
    <w:rsid w:val="00AD0EAD"/>
    <w:rsid w:val="00B144AC"/>
    <w:rsid w:val="00B45E19"/>
    <w:rsid w:val="00B558B8"/>
    <w:rsid w:val="00B754CE"/>
    <w:rsid w:val="00BA13B1"/>
    <w:rsid w:val="00BC740A"/>
    <w:rsid w:val="00BE6457"/>
    <w:rsid w:val="00C4115C"/>
    <w:rsid w:val="00C80500"/>
    <w:rsid w:val="00CB39F7"/>
    <w:rsid w:val="00CE19CD"/>
    <w:rsid w:val="00D22ABE"/>
    <w:rsid w:val="00D530FF"/>
    <w:rsid w:val="00D84CE6"/>
    <w:rsid w:val="00DB6054"/>
    <w:rsid w:val="00E2059C"/>
    <w:rsid w:val="00E35CC8"/>
    <w:rsid w:val="00E51AB7"/>
    <w:rsid w:val="00EC6907"/>
    <w:rsid w:val="00ED2BCC"/>
    <w:rsid w:val="00EE7D14"/>
    <w:rsid w:val="00F86648"/>
    <w:rsid w:val="00F96823"/>
    <w:rsid w:val="00FB4EB4"/>
    <w:rsid w:val="00FE76D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shadow/>
      <w:sz w:val="28"/>
      <w:szCs w:val="20"/>
      <w:lang w:val="en-GB" w:eastAsia="en-US"/>
    </w:rPr>
  </w:style>
  <w:style w:type="paragraph" w:styleId="Heading2">
    <w:name w:val="heading 2"/>
    <w:basedOn w:val="Normal"/>
    <w:next w:val="Normal"/>
    <w:qFormat/>
    <w:pPr>
      <w:keepNext/>
      <w:framePr w:hSpace="180" w:wrap="around" w:vAnchor="text" w:hAnchor="margin" w:x="468" w:y="118"/>
      <w:jc w:val="center"/>
      <w:outlineLvl w:val="1"/>
    </w:pPr>
    <w:rPr>
      <w:b/>
      <w:sz w:val="22"/>
      <w:lang w:val="en-GB"/>
    </w:rPr>
  </w:style>
  <w:style w:type="paragraph" w:styleId="Heading3">
    <w:name w:val="heading 3"/>
    <w:basedOn w:val="Normal"/>
    <w:next w:val="Normal"/>
    <w:qFormat/>
    <w:pPr>
      <w:keepNext/>
      <w:pBdr>
        <w:top w:val="single" w:sz="12" w:space="1" w:color="auto"/>
        <w:left w:val="single" w:sz="12" w:space="4" w:color="auto"/>
        <w:bottom w:val="single" w:sz="12" w:space="1" w:color="auto"/>
        <w:right w:val="single" w:sz="12" w:space="4" w:color="auto"/>
      </w:pBdr>
      <w:shd w:val="pct20" w:color="auto" w:fill="FFFFFF"/>
      <w:jc w:val="center"/>
      <w:outlineLvl w:val="2"/>
    </w:pPr>
    <w:rPr>
      <w:szCs w:val="20"/>
      <w:lang w:val="en-GB" w:eastAsia="en-US"/>
    </w:rPr>
  </w:style>
  <w:style w:type="paragraph" w:styleId="Heading4">
    <w:name w:val="heading 4"/>
    <w:basedOn w:val="Normal"/>
    <w:next w:val="Normal"/>
    <w:qFormat/>
    <w:pPr>
      <w:keepNext/>
      <w:jc w:val="center"/>
      <w:outlineLvl w:val="3"/>
    </w:pPr>
    <w:rPr>
      <w:rFonts w:ascii="Arial" w:hAnsi="Arial"/>
      <w:b/>
      <w:sz w:val="32"/>
      <w:lang w:val="en-US"/>
    </w:rPr>
  </w:style>
  <w:style w:type="paragraph" w:styleId="Heading5">
    <w:name w:val="heading 5"/>
    <w:basedOn w:val="Normal"/>
    <w:next w:val="Normal"/>
    <w:qFormat/>
    <w:pPr>
      <w:keepNext/>
      <w:outlineLvl w:val="4"/>
    </w:pPr>
    <w:rPr>
      <w:rFonts w:ascii="Arial" w:hAnsi="Arial"/>
      <w:b/>
      <w:lang w:val="en-GB"/>
    </w:rPr>
  </w:style>
  <w:style w:type="paragraph" w:styleId="Heading6">
    <w:name w:val="heading 6"/>
    <w:basedOn w:val="Normal"/>
    <w:next w:val="Normal"/>
    <w:qFormat/>
    <w:pPr>
      <w:keepNext/>
      <w:jc w:val="center"/>
      <w:outlineLvl w:val="5"/>
    </w:pPr>
    <w:rPr>
      <w:b/>
      <w:sz w:val="20"/>
      <w:szCs w:val="20"/>
      <w:lang w:val="en-GB" w:eastAsia="en-US"/>
    </w:rPr>
  </w:style>
  <w:style w:type="paragraph" w:styleId="Heading7">
    <w:name w:val="heading 7"/>
    <w:basedOn w:val="Normal"/>
    <w:next w:val="Normal"/>
    <w:qFormat/>
    <w:pPr>
      <w:keepNext/>
      <w:outlineLvl w:val="6"/>
    </w:pPr>
    <w:rPr>
      <w:rFonts w:ascii="Arial" w:hAnsi="Arial"/>
      <w:b/>
      <w:sz w:val="20"/>
      <w:lang w:val="en-GB"/>
    </w:rPr>
  </w:style>
  <w:style w:type="paragraph" w:styleId="Heading8">
    <w:name w:val="heading 8"/>
    <w:basedOn w:val="Normal"/>
    <w:next w:val="Normal"/>
    <w:qFormat/>
    <w:pPr>
      <w:keepNext/>
      <w:jc w:val="center"/>
      <w:outlineLvl w:val="7"/>
    </w:pPr>
    <w:rPr>
      <w:rFonts w:ascii="Arial,Bold" w:hAnsi="Arial,Bold"/>
      <w:sz w:val="28"/>
      <w:lang w:val="en-GB"/>
    </w:rPr>
  </w:style>
  <w:style w:type="paragraph" w:styleId="Heading9">
    <w:name w:val="heading 9"/>
    <w:basedOn w:val="Normal"/>
    <w:next w:val="Normal"/>
    <w:qFormat/>
    <w:pPr>
      <w:keepNext/>
      <w:jc w:val="center"/>
      <w:outlineLvl w:val="8"/>
    </w:pPr>
    <w:rPr>
      <w:rFonts w:ascii="Arial,Bold" w:hAnsi="Arial,Bold"/>
      <w:b/>
      <w:sz w:val="28"/>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720" w:hanging="720"/>
    </w:pPr>
    <w:rPr>
      <w:rFonts w:ascii="Arial" w:hAnsi="Arial"/>
      <w:sz w:val="22"/>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rPr>
      <w:sz w:val="20"/>
      <w:szCs w:val="20"/>
      <w:lang w:val="en-GB" w:eastAsia="en-US"/>
    </w:rPr>
  </w:style>
  <w:style w:type="paragraph" w:styleId="Footer">
    <w:name w:val="footer"/>
    <w:basedOn w:val="Normal"/>
    <w:link w:val="FooterChar"/>
    <w:uiPriority w:val="99"/>
    <w:pPr>
      <w:tabs>
        <w:tab w:val="center" w:pos="4153"/>
        <w:tab w:val="right" w:pos="8306"/>
      </w:tabs>
    </w:pPr>
    <w:rPr>
      <w:lang/>
    </w:rPr>
  </w:style>
  <w:style w:type="character" w:styleId="PageNumber">
    <w:name w:val="page number"/>
    <w:basedOn w:val="DefaultParagraphFont"/>
  </w:style>
  <w:style w:type="paragraph" w:styleId="BodyTextIndent2">
    <w:name w:val="Body Text Indent 2"/>
    <w:basedOn w:val="Normal"/>
    <w:pPr>
      <w:autoSpaceDE w:val="0"/>
      <w:autoSpaceDN w:val="0"/>
      <w:adjustRightInd w:val="0"/>
      <w:ind w:left="1080" w:hanging="360"/>
    </w:pPr>
    <w:rPr>
      <w:rFonts w:ascii="Arial" w:hAnsi="Arial"/>
      <w:sz w:val="22"/>
      <w:lang w:val="en-GB"/>
    </w:rPr>
  </w:style>
  <w:style w:type="paragraph" w:styleId="BodyTextIndent3">
    <w:name w:val="Body Text Indent 3"/>
    <w:basedOn w:val="Normal"/>
    <w:pPr>
      <w:autoSpaceDE w:val="0"/>
      <w:autoSpaceDN w:val="0"/>
      <w:adjustRightInd w:val="0"/>
      <w:ind w:left="1800" w:hanging="360"/>
    </w:pPr>
    <w:rPr>
      <w:rFonts w:ascii="Arial" w:hAnsi="Arial"/>
      <w:sz w:val="18"/>
      <w:lang w:val="en-GB"/>
    </w:rPr>
  </w:style>
  <w:style w:type="paragraph" w:styleId="DocumentMap">
    <w:name w:val="Document Map"/>
    <w:basedOn w:val="Normal"/>
    <w:semiHidden/>
    <w:pPr>
      <w:shd w:val="clear" w:color="auto" w:fill="000080"/>
    </w:pPr>
    <w:rPr>
      <w:rFonts w:ascii="Tahoma" w:hAnsi="Tahoma" w:cs="Tahoma"/>
    </w:rPr>
  </w:style>
  <w:style w:type="character" w:customStyle="1" w:styleId="Heading9Char">
    <w:name w:val="Heading 9 Char"/>
    <w:rPr>
      <w:rFonts w:ascii="Arial,Bold" w:hAnsi="Arial,Bold"/>
      <w:b/>
      <w:noProof w:val="0"/>
      <w:sz w:val="28"/>
      <w:szCs w:val="24"/>
      <w:u w:val="single"/>
      <w:lang w:val="en-GB" w:eastAsia="el-GR" w:bidi="ar-SA"/>
    </w:rPr>
  </w:style>
  <w:style w:type="character" w:customStyle="1" w:styleId="Heading6Char">
    <w:name w:val="Heading 6 Char"/>
    <w:rPr>
      <w:b/>
      <w:noProof w:val="0"/>
      <w:lang w:val="en-GB" w:eastAsia="en-US" w:bidi="ar-SA"/>
    </w:rPr>
  </w:style>
  <w:style w:type="paragraph" w:styleId="TOC1">
    <w:name w:val="toc 1"/>
    <w:basedOn w:val="TOC4"/>
    <w:next w:val="Normal"/>
    <w:autoRedefine/>
    <w:semiHidden/>
    <w:pPr>
      <w:spacing w:before="120" w:after="120"/>
    </w:pPr>
    <w:rPr>
      <w:b/>
      <w:caps/>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tabs>
        <w:tab w:val="right" w:leader="dot" w:pos="9062"/>
      </w:tabs>
      <w:spacing w:line="360" w:lineRule="auto"/>
    </w:pPr>
    <w:rPr>
      <w:rFonts w:ascii="Arial" w:hAnsi="Arial"/>
      <w:noProof/>
      <w:sz w:val="20"/>
    </w:rPr>
  </w:style>
  <w:style w:type="paragraph" w:styleId="TOC5">
    <w:name w:val="toc 5"/>
    <w:basedOn w:val="Normal"/>
    <w:next w:val="Normal"/>
    <w:autoRedefine/>
    <w:semiHidden/>
    <w:pPr>
      <w:tabs>
        <w:tab w:val="left" w:pos="1320"/>
        <w:tab w:val="left" w:pos="1440"/>
        <w:tab w:val="right" w:leader="dot" w:pos="9062"/>
      </w:tabs>
      <w:spacing w:line="360" w:lineRule="auto"/>
    </w:pPr>
    <w:rPr>
      <w:rFonts w:ascii="Arial" w:hAnsi="Arial"/>
      <w:noProof/>
      <w:sz w:val="20"/>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tabs>
        <w:tab w:val="left" w:pos="1320"/>
        <w:tab w:val="right" w:leader="dot" w:pos="9062"/>
      </w:tabs>
      <w:spacing w:line="360" w:lineRule="auto"/>
    </w:pPr>
    <w:rPr>
      <w:rFonts w:ascii="Arial" w:hAnsi="Arial"/>
      <w:noProof/>
      <w:sz w:val="20"/>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Hyperlink">
    <w:name w:val="Hyperlink"/>
    <w:rPr>
      <w:color w:val="0000FF"/>
      <w:u w:val="single"/>
    </w:rPr>
  </w:style>
  <w:style w:type="paragraph" w:customStyle="1" w:styleId="Default">
    <w:name w:val="Default"/>
    <w:rsid w:val="00887307"/>
    <w:pPr>
      <w:autoSpaceDE w:val="0"/>
      <w:autoSpaceDN w:val="0"/>
      <w:adjustRightInd w:val="0"/>
    </w:pPr>
    <w:rPr>
      <w:rFonts w:ascii="Arial" w:hAnsi="Arial" w:cs="Arial"/>
      <w:color w:val="000000"/>
      <w:sz w:val="24"/>
      <w:szCs w:val="24"/>
    </w:rPr>
  </w:style>
  <w:style w:type="paragraph" w:customStyle="1" w:styleId="CM1">
    <w:name w:val="CM1"/>
    <w:basedOn w:val="Default"/>
    <w:next w:val="Default"/>
    <w:rsid w:val="004E302F"/>
    <w:pPr>
      <w:spacing w:before="200" w:after="200"/>
    </w:pPr>
    <w:rPr>
      <w:rFonts w:ascii="EUAlbertina" w:hAnsi="EUAlbertina" w:cs="Times New Roman"/>
      <w:color w:val="auto"/>
    </w:rPr>
  </w:style>
  <w:style w:type="paragraph" w:customStyle="1" w:styleId="CM3">
    <w:name w:val="CM3"/>
    <w:basedOn w:val="Default"/>
    <w:next w:val="Default"/>
    <w:rsid w:val="004E302F"/>
    <w:pPr>
      <w:spacing w:before="60" w:after="60"/>
    </w:pPr>
    <w:rPr>
      <w:rFonts w:ascii="EUAlbertina" w:hAnsi="EUAlbertina" w:cs="Times New Roman"/>
      <w:color w:val="auto"/>
    </w:rPr>
  </w:style>
  <w:style w:type="paragraph" w:customStyle="1" w:styleId="CM4">
    <w:name w:val="CM4"/>
    <w:basedOn w:val="Default"/>
    <w:next w:val="Default"/>
    <w:rsid w:val="004E302F"/>
    <w:pPr>
      <w:spacing w:before="60" w:after="60"/>
    </w:pPr>
    <w:rPr>
      <w:rFonts w:ascii="EUAlbertina" w:hAnsi="EUAlbertina" w:cs="Times New Roman"/>
      <w:color w:val="auto"/>
    </w:rPr>
  </w:style>
  <w:style w:type="table" w:styleId="TableGrid">
    <w:name w:val="Table Grid"/>
    <w:basedOn w:val="TableNormal"/>
    <w:rsid w:val="003D3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ED2BC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B2FA-8DE2-423F-8EE4-D88BD093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10381</Words>
  <Characters>56060</Characters>
  <Application>Microsoft Office Word</Application>
  <DocSecurity>0</DocSecurity>
  <Lines>467</Lines>
  <Paragraphs>132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P-RNAV Airworthiness &amp; Operational Approval Conformance Document</vt:lpstr>
      <vt:lpstr>P-RNAV Airworthiness &amp; Operational Approval Conformance Document</vt:lpstr>
    </vt:vector>
  </TitlesOfParts>
  <Company>HCAA</Company>
  <LinksUpToDate>false</LinksUpToDate>
  <CharactersWithSpaces>66309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P-RNAV Airworthiness &amp; Operational Approval Conformance Document</dc:title>
  <dc:subject>P-RNAV Approval</dc:subject>
  <dc:creator>AV/Avionics</dc:creator>
  <cp:keywords/>
  <dc:description>DRAFT, June 2006</dc:description>
  <cp:lastModifiedBy>Κώστας Ξυλοπαρκιώτης</cp:lastModifiedBy>
  <cp:revision>3</cp:revision>
  <cp:lastPrinted>2006-07-25T16:33:00Z</cp:lastPrinted>
  <dcterms:created xsi:type="dcterms:W3CDTF">2014-11-21T08:16:00Z</dcterms:created>
  <dcterms:modified xsi:type="dcterms:W3CDTF">2014-11-21T08:30:00Z</dcterms:modified>
</cp:coreProperties>
</file>