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3D" w:rsidRPr="009B47F2" w:rsidRDefault="00906E3D" w:rsidP="00906E3D">
      <w:pPr>
        <w:jc w:val="both"/>
        <w:rPr>
          <w:rFonts w:ascii="Book Antiqua" w:hAnsi="Book Antiqua" w:cs="Tahoma"/>
          <w:b/>
          <w:color w:val="C0504D"/>
          <w:sz w:val="22"/>
          <w:szCs w:val="22"/>
          <w:u w:val="single"/>
        </w:rPr>
      </w:pPr>
      <w:r w:rsidRPr="009B47F2">
        <w:rPr>
          <w:rFonts w:ascii="Book Antiqua" w:hAnsi="Book Antiqua" w:cs="Tahoma"/>
          <w:b/>
          <w:color w:val="C0504D"/>
          <w:sz w:val="22"/>
          <w:szCs w:val="22"/>
          <w:u w:val="single"/>
        </w:rPr>
        <w:t>Καθυστέρηση,  καταστροφή   ή  απώλεια αποσκευών</w:t>
      </w:r>
    </w:p>
    <w:p w:rsidR="00906E3D" w:rsidRPr="00F27323" w:rsidRDefault="00906E3D" w:rsidP="00906E3D">
      <w:pPr>
        <w:jc w:val="both"/>
        <w:rPr>
          <w:rFonts w:ascii="Book Antiqua" w:hAnsi="Book Antiqua" w:cs="Tahoma"/>
          <w:sz w:val="22"/>
          <w:szCs w:val="22"/>
        </w:rPr>
      </w:pPr>
    </w:p>
    <w:p w:rsidR="00906E3D" w:rsidRPr="00F27323" w:rsidRDefault="00906E3D" w:rsidP="00906E3D">
      <w:pPr>
        <w:jc w:val="both"/>
        <w:rPr>
          <w:rFonts w:ascii="Book Antiqua" w:hAnsi="Book Antiqua" w:cs="Tahoma"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>Η σύμβαση  του Μόντρεαλ «για την ενοποίηση ορισμένων κανόνων στις διεθνείς αεροπορικές μεταφορές» καθορίζει ότι σε περίπτωση  καταστροφής, απώλειας, βλάβης ή καθυστέρησης των αποσκευών, το ανώτατο όριο ευθύνης του αερομεταφορέα  περιορίζεται σε 1</w:t>
      </w:r>
      <w:r w:rsidR="003D2E1A" w:rsidRPr="003D2E1A">
        <w:rPr>
          <w:rFonts w:ascii="Book Antiqua" w:hAnsi="Book Antiqua" w:cs="Tahoma"/>
          <w:sz w:val="22"/>
          <w:szCs w:val="22"/>
        </w:rPr>
        <w:t>288</w:t>
      </w:r>
      <w:r w:rsidRPr="00F27323">
        <w:rPr>
          <w:rFonts w:ascii="Book Antiqua" w:hAnsi="Book Antiqua" w:cs="Tahoma"/>
          <w:sz w:val="22"/>
          <w:szCs w:val="22"/>
        </w:rPr>
        <w:t xml:space="preserve"> Ειδικά </w:t>
      </w:r>
      <w:proofErr w:type="spellStart"/>
      <w:r w:rsidRPr="00F27323">
        <w:rPr>
          <w:rFonts w:ascii="Book Antiqua" w:hAnsi="Book Antiqua" w:cs="Tahoma"/>
          <w:sz w:val="22"/>
          <w:szCs w:val="22"/>
        </w:rPr>
        <w:t>Τραβηκτικά</w:t>
      </w:r>
      <w:proofErr w:type="spellEnd"/>
      <w:r w:rsidRPr="00F27323">
        <w:rPr>
          <w:rFonts w:ascii="Book Antiqua" w:hAnsi="Book Antiqua" w:cs="Tahoma"/>
          <w:sz w:val="22"/>
          <w:szCs w:val="22"/>
        </w:rPr>
        <w:t xml:space="preserve"> Δικαιώματα ανά επιβάτη. </w:t>
      </w:r>
    </w:p>
    <w:p w:rsidR="00906E3D" w:rsidRPr="00F27323" w:rsidRDefault="00906E3D" w:rsidP="00906E3D">
      <w:pPr>
        <w:jc w:val="both"/>
        <w:rPr>
          <w:rFonts w:ascii="Book Antiqua" w:hAnsi="Book Antiqua" w:cs="Tahoma"/>
          <w:sz w:val="22"/>
          <w:szCs w:val="22"/>
        </w:rPr>
      </w:pPr>
    </w:p>
    <w:p w:rsidR="00906E3D" w:rsidRPr="00F27323" w:rsidRDefault="00906E3D" w:rsidP="00906E3D">
      <w:pPr>
        <w:jc w:val="both"/>
        <w:rPr>
          <w:rFonts w:ascii="Book Antiqua" w:hAnsi="Book Antiqua" w:cs="Tahoma"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 xml:space="preserve">Σε περιπτώσεις καθυστέρησης παραλαβής αποσκευών, τις περισσότερες φορές, οι επιβάτες αγοράζουν είδη πρώτης ανάγκης και </w:t>
      </w:r>
      <w:r>
        <w:rPr>
          <w:rFonts w:ascii="Book Antiqua" w:hAnsi="Book Antiqua" w:cs="Tahoma"/>
          <w:sz w:val="22"/>
          <w:szCs w:val="22"/>
        </w:rPr>
        <w:t xml:space="preserve">οφείλουν να </w:t>
      </w:r>
      <w:r w:rsidRPr="00F27323">
        <w:rPr>
          <w:rFonts w:ascii="Book Antiqua" w:hAnsi="Book Antiqua" w:cs="Tahoma"/>
          <w:sz w:val="22"/>
          <w:szCs w:val="22"/>
        </w:rPr>
        <w:t>υποβάλουν στις αεροπορικές εταιρείες τις αποδείξεις</w:t>
      </w:r>
      <w:r>
        <w:rPr>
          <w:rFonts w:ascii="Book Antiqua" w:hAnsi="Book Antiqua" w:cs="Tahoma"/>
          <w:sz w:val="22"/>
          <w:szCs w:val="22"/>
        </w:rPr>
        <w:t xml:space="preserve"> προκειμένου να αποζημιωθούν</w:t>
      </w:r>
      <w:r w:rsidRPr="00F27323">
        <w:rPr>
          <w:rFonts w:ascii="Book Antiqua" w:hAnsi="Book Antiqua" w:cs="Tahoma"/>
          <w:sz w:val="22"/>
          <w:szCs w:val="22"/>
        </w:rPr>
        <w:t xml:space="preserve">. Άλλες φορές, οι αεροπορικές εταιρείες δίνουν κάποιο εφάπαξ </w:t>
      </w:r>
      <w:r>
        <w:rPr>
          <w:rFonts w:ascii="Book Antiqua" w:hAnsi="Book Antiqua" w:cs="Tahoma"/>
          <w:sz w:val="22"/>
          <w:szCs w:val="22"/>
        </w:rPr>
        <w:t xml:space="preserve">χρηματικό </w:t>
      </w:r>
      <w:r w:rsidRPr="00F27323">
        <w:rPr>
          <w:rFonts w:ascii="Book Antiqua" w:hAnsi="Book Antiqua" w:cs="Tahoma"/>
          <w:sz w:val="22"/>
          <w:szCs w:val="22"/>
        </w:rPr>
        <w:t>ποσό ή ένα</w:t>
      </w:r>
      <w:r>
        <w:rPr>
          <w:rFonts w:ascii="Book Antiqua" w:hAnsi="Book Antiqua" w:cs="Tahoma"/>
          <w:sz w:val="22"/>
          <w:szCs w:val="22"/>
        </w:rPr>
        <w:t xml:space="preserve"> χρηματικό </w:t>
      </w:r>
      <w:r w:rsidRPr="00F27323">
        <w:rPr>
          <w:rFonts w:ascii="Book Antiqua" w:hAnsi="Book Antiqua" w:cs="Tahoma"/>
          <w:sz w:val="22"/>
          <w:szCs w:val="22"/>
        </w:rPr>
        <w:t xml:space="preserve"> ποσό ανά ημέρα καθυστέρησης στους επιβάτες για να καλύψουν τις   ανάγκες τους.</w:t>
      </w:r>
    </w:p>
    <w:p w:rsidR="00906E3D" w:rsidRPr="00F27323" w:rsidRDefault="00906E3D" w:rsidP="00906E3D">
      <w:pPr>
        <w:jc w:val="both"/>
        <w:rPr>
          <w:rFonts w:ascii="Book Antiqua" w:hAnsi="Book Antiqua" w:cs="Tahoma"/>
          <w:sz w:val="22"/>
          <w:szCs w:val="22"/>
        </w:rPr>
      </w:pPr>
    </w:p>
    <w:p w:rsidR="00906E3D" w:rsidRPr="00F27323" w:rsidRDefault="00906E3D" w:rsidP="00906E3D">
      <w:pPr>
        <w:jc w:val="both"/>
        <w:rPr>
          <w:rFonts w:ascii="Book Antiqua" w:hAnsi="Book Antiqua" w:cs="Tahoma"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 xml:space="preserve">Τις περισσότερες φορές, μετά από 21 ημέρες καθυστέρησης παραλαβής της αποσκευής,    η αποσκευή θεωρείται από την αεροπορική εταιρεία  ως </w:t>
      </w:r>
      <w:proofErr w:type="spellStart"/>
      <w:r w:rsidRPr="00F27323">
        <w:rPr>
          <w:rFonts w:ascii="Book Antiqua" w:hAnsi="Book Antiqua" w:cs="Tahoma"/>
          <w:sz w:val="22"/>
          <w:szCs w:val="22"/>
        </w:rPr>
        <w:t>απωλεσθείσα</w:t>
      </w:r>
      <w:proofErr w:type="spellEnd"/>
      <w:r w:rsidRPr="00F27323">
        <w:rPr>
          <w:rFonts w:ascii="Book Antiqua" w:hAnsi="Book Antiqua" w:cs="Tahoma"/>
          <w:sz w:val="22"/>
          <w:szCs w:val="22"/>
        </w:rPr>
        <w:t>. Προκειμένου να προσδιορίσει το ποσό της αποζημίωσης,   η αεροπορική εταιρεία ζητά από τον επιβάτη  μια λίστα με  τα αντικείμενα της αποσκευής  ή  μερικές φορές, εάν υπάρχουν,  αποδείξεις αγοράς των αντικειμένων.</w:t>
      </w:r>
    </w:p>
    <w:p w:rsidR="00906E3D" w:rsidRPr="00F27323" w:rsidRDefault="00906E3D" w:rsidP="00906E3D">
      <w:pPr>
        <w:jc w:val="both"/>
        <w:rPr>
          <w:rFonts w:ascii="Book Antiqua" w:hAnsi="Book Antiqua" w:cs="Tahoma"/>
          <w:sz w:val="22"/>
          <w:szCs w:val="22"/>
        </w:rPr>
      </w:pPr>
    </w:p>
    <w:p w:rsidR="00906E3D" w:rsidRPr="00906E3D" w:rsidRDefault="00906E3D" w:rsidP="00906E3D">
      <w:pPr>
        <w:autoSpaceDE w:val="0"/>
        <w:autoSpaceDN w:val="0"/>
        <w:jc w:val="both"/>
        <w:rPr>
          <w:rFonts w:ascii="Book Antiqua" w:hAnsi="Book Antiqua" w:cs="Tahoma"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 xml:space="preserve">Σε περίπτωση ζημίας της αποσκευής, ο δικαιούχος της  </w:t>
      </w:r>
      <w:r>
        <w:rPr>
          <w:rFonts w:ascii="Book Antiqua" w:hAnsi="Book Antiqua" w:cs="Tahoma"/>
          <w:sz w:val="22"/>
          <w:szCs w:val="22"/>
        </w:rPr>
        <w:t xml:space="preserve">αποσκευής </w:t>
      </w:r>
      <w:r w:rsidRPr="00F27323">
        <w:rPr>
          <w:rFonts w:ascii="Book Antiqua" w:hAnsi="Book Antiqua" w:cs="Tahoma"/>
          <w:sz w:val="22"/>
          <w:szCs w:val="22"/>
        </w:rPr>
        <w:t xml:space="preserve">οφείλει να υποβάλει διαμαρτυρία στον μεταφορέα, το αργότερο εντός προθεσμίας επτά ημερών από την ημερομηνία παραλαβής. Σε περίπτωση καθυστέρησης, η διαμαρτυρία υποβάλλεται το αργότερο εντός προθεσμίας είκοσι μίας ημερών από την παραλαβή. </w:t>
      </w:r>
    </w:p>
    <w:p w:rsidR="00906E3D" w:rsidRPr="00906E3D" w:rsidRDefault="00906E3D" w:rsidP="00906E3D">
      <w:pPr>
        <w:autoSpaceDE w:val="0"/>
        <w:autoSpaceDN w:val="0"/>
        <w:jc w:val="both"/>
        <w:rPr>
          <w:rFonts w:ascii="Book Antiqua" w:hAnsi="Book Antiqua" w:cs="Tahoma"/>
          <w:sz w:val="22"/>
          <w:szCs w:val="22"/>
        </w:rPr>
      </w:pPr>
    </w:p>
    <w:p w:rsidR="00906E3D" w:rsidRPr="00906E3D" w:rsidRDefault="00906E3D" w:rsidP="00906E3D">
      <w:pPr>
        <w:autoSpaceDE w:val="0"/>
        <w:autoSpaceDN w:val="0"/>
        <w:jc w:val="both"/>
        <w:rPr>
          <w:rFonts w:ascii="Book Antiqua" w:hAnsi="Book Antiqua" w:cs="Tahoma"/>
          <w:sz w:val="22"/>
          <w:szCs w:val="22"/>
        </w:rPr>
      </w:pPr>
    </w:p>
    <w:p w:rsidR="00906E3D" w:rsidRPr="00F27323" w:rsidRDefault="00906E3D" w:rsidP="00906E3D">
      <w:pPr>
        <w:rPr>
          <w:rFonts w:ascii="Book Antiqua" w:hAnsi="Book Antiqua" w:cs="Tahoma"/>
          <w:sz w:val="22"/>
          <w:szCs w:val="22"/>
        </w:rPr>
      </w:pPr>
    </w:p>
    <w:p w:rsidR="00906E3D" w:rsidRDefault="00906E3D" w:rsidP="00906E3D">
      <w:pPr>
        <w:pStyle w:val="1"/>
        <w:ind w:left="0"/>
        <w:jc w:val="both"/>
        <w:rPr>
          <w:rFonts w:ascii="Book Antiqua" w:hAnsi="Book Antiqua" w:cs="Tahoma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608320" cy="2763520"/>
            <wp:effectExtent l="1905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3D" w:rsidRDefault="00906E3D" w:rsidP="00906E3D">
      <w:pPr>
        <w:pStyle w:val="1"/>
        <w:jc w:val="both"/>
        <w:rPr>
          <w:rFonts w:ascii="Book Antiqua" w:hAnsi="Book Antiqua" w:cs="Tahoma"/>
          <w:lang w:val="en-US"/>
        </w:rPr>
      </w:pPr>
    </w:p>
    <w:p w:rsidR="0039536F" w:rsidRDefault="0039536F"/>
    <w:sectPr w:rsidR="0039536F" w:rsidSect="00395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906E3D"/>
    <w:rsid w:val="0039536F"/>
    <w:rsid w:val="003D2E1A"/>
    <w:rsid w:val="005956D8"/>
    <w:rsid w:val="005D6ED5"/>
    <w:rsid w:val="00906E3D"/>
    <w:rsid w:val="00BD083E"/>
    <w:rsid w:val="00E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mallCaps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3D"/>
    <w:pPr>
      <w:spacing w:after="0" w:line="240" w:lineRule="auto"/>
    </w:pPr>
    <w:rPr>
      <w:rFonts w:ascii="Times New Roman" w:eastAsia="Times New Roman" w:hAnsi="Times New Roman"/>
      <w:smallCaps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qFormat/>
    <w:rsid w:val="00906E3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906E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6E3D"/>
    <w:rPr>
      <w:rFonts w:ascii="Tahoma" w:eastAsia="Times New Roman" w:hAnsi="Tahoma" w:cs="Tahoma"/>
      <w:smallCaps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vlioliou</dc:creator>
  <cp:lastModifiedBy>ldelouka</cp:lastModifiedBy>
  <cp:revision>3</cp:revision>
  <dcterms:created xsi:type="dcterms:W3CDTF">2022-08-02T10:36:00Z</dcterms:created>
  <dcterms:modified xsi:type="dcterms:W3CDTF">2022-08-02T10:37:00Z</dcterms:modified>
</cp:coreProperties>
</file>